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00" w:rsidRPr="00665A87" w:rsidRDefault="002B5500" w:rsidP="002B5500">
      <w:pPr>
        <w:ind w:firstLine="540"/>
        <w:jc w:val="right"/>
        <w:rPr>
          <w:b/>
          <w:bCs/>
          <w:sz w:val="24"/>
          <w:szCs w:val="24"/>
        </w:rPr>
      </w:pPr>
      <w:r w:rsidRPr="00665A87">
        <w:rPr>
          <w:b/>
          <w:bCs/>
          <w:sz w:val="24"/>
          <w:szCs w:val="24"/>
        </w:rPr>
        <w:t>УТВЕРЖДАЮ:</w:t>
      </w:r>
    </w:p>
    <w:p w:rsidR="002B5500" w:rsidRPr="00665A87" w:rsidRDefault="000D1F0C" w:rsidP="002B5500">
      <w:pPr>
        <w:ind w:firstLine="5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И.О. </w:t>
      </w:r>
      <w:r w:rsidR="002B5500" w:rsidRPr="00665A87">
        <w:rPr>
          <w:b/>
          <w:bCs/>
          <w:sz w:val="24"/>
          <w:szCs w:val="24"/>
        </w:rPr>
        <w:t>заместител</w:t>
      </w:r>
      <w:r>
        <w:rPr>
          <w:b/>
          <w:bCs/>
          <w:sz w:val="24"/>
          <w:szCs w:val="24"/>
        </w:rPr>
        <w:t>я</w:t>
      </w:r>
      <w:r w:rsidR="002B5500" w:rsidRPr="00665A87">
        <w:rPr>
          <w:b/>
          <w:bCs/>
          <w:sz w:val="24"/>
          <w:szCs w:val="24"/>
        </w:rPr>
        <w:t xml:space="preserve"> главы </w:t>
      </w:r>
    </w:p>
    <w:p w:rsidR="002B5500" w:rsidRPr="00665A87" w:rsidRDefault="002B5500" w:rsidP="002B5500">
      <w:pPr>
        <w:ind w:firstLine="540"/>
        <w:jc w:val="right"/>
        <w:rPr>
          <w:b/>
          <w:bCs/>
          <w:sz w:val="24"/>
          <w:szCs w:val="24"/>
        </w:rPr>
      </w:pPr>
      <w:r w:rsidRPr="00665A87">
        <w:rPr>
          <w:b/>
          <w:bCs/>
          <w:sz w:val="24"/>
          <w:szCs w:val="24"/>
        </w:rPr>
        <w:t>администрации города Югорска</w:t>
      </w:r>
    </w:p>
    <w:p w:rsidR="002B5500" w:rsidRPr="00665A87" w:rsidRDefault="002B5500" w:rsidP="002B5500">
      <w:pPr>
        <w:ind w:firstLine="540"/>
        <w:jc w:val="right"/>
        <w:rPr>
          <w:b/>
          <w:bCs/>
          <w:sz w:val="24"/>
          <w:szCs w:val="24"/>
        </w:rPr>
      </w:pPr>
      <w:r w:rsidRPr="00665A87">
        <w:rPr>
          <w:b/>
          <w:bCs/>
          <w:sz w:val="24"/>
          <w:szCs w:val="24"/>
        </w:rPr>
        <w:t xml:space="preserve"> ______________</w:t>
      </w:r>
      <w:r w:rsidR="000D1F0C">
        <w:rPr>
          <w:b/>
          <w:bCs/>
          <w:sz w:val="24"/>
          <w:szCs w:val="24"/>
        </w:rPr>
        <w:t>Н</w:t>
      </w:r>
      <w:r w:rsidRPr="00665A87">
        <w:rPr>
          <w:b/>
          <w:bCs/>
          <w:sz w:val="24"/>
          <w:szCs w:val="24"/>
        </w:rPr>
        <w:t xml:space="preserve">.И. </w:t>
      </w:r>
      <w:r w:rsidR="000D1F0C">
        <w:rPr>
          <w:b/>
          <w:bCs/>
          <w:sz w:val="24"/>
          <w:szCs w:val="24"/>
        </w:rPr>
        <w:t>Бобровская</w:t>
      </w:r>
      <w:bookmarkStart w:id="0" w:name="_GoBack"/>
      <w:bookmarkEnd w:id="0"/>
      <w:r w:rsidRPr="00665A87">
        <w:rPr>
          <w:b/>
          <w:bCs/>
          <w:sz w:val="24"/>
          <w:szCs w:val="24"/>
        </w:rPr>
        <w:t xml:space="preserve"> </w:t>
      </w:r>
    </w:p>
    <w:p w:rsidR="002B5500" w:rsidRPr="00665A87" w:rsidRDefault="00C318BD" w:rsidP="002B5500">
      <w:pPr>
        <w:ind w:firstLine="5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 ____ » июл</w:t>
      </w:r>
      <w:r w:rsidR="002B5500">
        <w:rPr>
          <w:b/>
          <w:bCs/>
          <w:sz w:val="24"/>
          <w:szCs w:val="24"/>
        </w:rPr>
        <w:t>я 2014</w:t>
      </w:r>
      <w:r w:rsidR="002B5500" w:rsidRPr="00665A87">
        <w:rPr>
          <w:b/>
          <w:bCs/>
          <w:sz w:val="24"/>
          <w:szCs w:val="24"/>
        </w:rPr>
        <w:t>г</w:t>
      </w:r>
    </w:p>
    <w:p w:rsidR="002B5500" w:rsidRPr="00665A87" w:rsidRDefault="002B5500" w:rsidP="002B5500">
      <w:pPr>
        <w:ind w:firstLine="540"/>
        <w:jc w:val="both"/>
        <w:rPr>
          <w:sz w:val="24"/>
          <w:szCs w:val="24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8"/>
          <w:szCs w:val="48"/>
        </w:rPr>
      </w:pPr>
    </w:p>
    <w:p w:rsidR="002B5500" w:rsidRDefault="002B5500" w:rsidP="002B5500">
      <w:pPr>
        <w:ind w:firstLine="540"/>
        <w:jc w:val="center"/>
        <w:rPr>
          <w:b/>
          <w:bCs/>
          <w:sz w:val="48"/>
          <w:szCs w:val="48"/>
        </w:rPr>
      </w:pPr>
    </w:p>
    <w:p w:rsidR="002B5500" w:rsidRDefault="002B5500" w:rsidP="002B5500">
      <w:pPr>
        <w:ind w:firstLine="540"/>
        <w:jc w:val="center"/>
        <w:rPr>
          <w:b/>
          <w:bCs/>
          <w:sz w:val="48"/>
          <w:szCs w:val="48"/>
        </w:rPr>
      </w:pPr>
    </w:p>
    <w:p w:rsidR="002B5500" w:rsidRDefault="002B5500" w:rsidP="002B5500">
      <w:pPr>
        <w:ind w:firstLine="540"/>
        <w:jc w:val="center"/>
        <w:rPr>
          <w:b/>
          <w:bCs/>
          <w:sz w:val="48"/>
          <w:szCs w:val="48"/>
        </w:rPr>
      </w:pPr>
    </w:p>
    <w:p w:rsidR="002B5500" w:rsidRDefault="002B5500" w:rsidP="002B5500">
      <w:pPr>
        <w:ind w:firstLine="540"/>
        <w:jc w:val="center"/>
        <w:rPr>
          <w:b/>
          <w:bCs/>
          <w:sz w:val="48"/>
          <w:szCs w:val="48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8"/>
          <w:szCs w:val="48"/>
        </w:rPr>
      </w:pPr>
      <w:r w:rsidRPr="00665A87">
        <w:rPr>
          <w:b/>
          <w:bCs/>
          <w:sz w:val="48"/>
          <w:szCs w:val="48"/>
        </w:rPr>
        <w:t xml:space="preserve">О Т Ч Е Т 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  <w:r w:rsidRPr="00665A87">
        <w:rPr>
          <w:b/>
          <w:bCs/>
          <w:sz w:val="40"/>
          <w:szCs w:val="40"/>
        </w:rPr>
        <w:t xml:space="preserve">Управления </w:t>
      </w:r>
      <w:r>
        <w:rPr>
          <w:b/>
          <w:bCs/>
          <w:sz w:val="40"/>
          <w:szCs w:val="40"/>
        </w:rPr>
        <w:t>социальной политики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  <w:r w:rsidRPr="00665A87">
        <w:rPr>
          <w:b/>
          <w:bCs/>
          <w:sz w:val="40"/>
          <w:szCs w:val="40"/>
        </w:rPr>
        <w:t xml:space="preserve">администрации города Югорска 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  <w:r w:rsidRPr="00665A87">
        <w:rPr>
          <w:b/>
          <w:bCs/>
          <w:sz w:val="40"/>
          <w:szCs w:val="40"/>
        </w:rPr>
        <w:t xml:space="preserve">за </w:t>
      </w:r>
      <w:r w:rsidRPr="00665A87">
        <w:rPr>
          <w:b/>
          <w:bCs/>
          <w:sz w:val="40"/>
          <w:szCs w:val="40"/>
          <w:lang w:val="en-US"/>
        </w:rPr>
        <w:t>II</w:t>
      </w:r>
      <w:r w:rsidRPr="00665A87">
        <w:rPr>
          <w:b/>
          <w:bCs/>
          <w:sz w:val="40"/>
          <w:szCs w:val="40"/>
        </w:rPr>
        <w:t xml:space="preserve"> — </w:t>
      </w:r>
      <w:proofErr w:type="gramStart"/>
      <w:r w:rsidRPr="00665A87">
        <w:rPr>
          <w:b/>
          <w:bCs/>
          <w:sz w:val="40"/>
          <w:szCs w:val="40"/>
        </w:rPr>
        <w:t>ой</w:t>
      </w:r>
      <w:proofErr w:type="gramEnd"/>
      <w:r w:rsidRPr="00665A87">
        <w:rPr>
          <w:b/>
          <w:bCs/>
          <w:sz w:val="40"/>
          <w:szCs w:val="40"/>
        </w:rPr>
        <w:t xml:space="preserve"> квартал 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2014</w:t>
      </w:r>
      <w:r w:rsidRPr="00665A87">
        <w:rPr>
          <w:b/>
          <w:bCs/>
          <w:sz w:val="40"/>
          <w:szCs w:val="40"/>
        </w:rPr>
        <w:t xml:space="preserve"> года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40"/>
          <w:szCs w:val="40"/>
        </w:rPr>
      </w:pPr>
    </w:p>
    <w:p w:rsidR="002B5500" w:rsidRPr="00665A87" w:rsidRDefault="002B5500" w:rsidP="002B5500">
      <w:pPr>
        <w:rPr>
          <w:b/>
          <w:bCs/>
          <w:sz w:val="40"/>
          <w:szCs w:val="40"/>
        </w:rPr>
      </w:pPr>
    </w:p>
    <w:p w:rsidR="002B5500" w:rsidRPr="00665A87" w:rsidRDefault="002B5500" w:rsidP="002B5500">
      <w:pPr>
        <w:ind w:firstLine="540"/>
        <w:jc w:val="center"/>
        <w:rPr>
          <w:b/>
          <w:bCs/>
          <w:sz w:val="24"/>
          <w:szCs w:val="24"/>
        </w:rPr>
      </w:pPr>
      <w:r w:rsidRPr="00665A87">
        <w:rPr>
          <w:b/>
          <w:bCs/>
          <w:sz w:val="24"/>
          <w:szCs w:val="24"/>
        </w:rPr>
        <w:t xml:space="preserve">г. Югорск </w:t>
      </w:r>
    </w:p>
    <w:p w:rsidR="002B5500" w:rsidRPr="00665A87" w:rsidRDefault="002B5500" w:rsidP="002B5500">
      <w:pPr>
        <w:ind w:firstLine="540"/>
        <w:jc w:val="center"/>
        <w:rPr>
          <w:b/>
          <w:bCs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65" w:rsidRDefault="004F6665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65" w:rsidRDefault="004F6665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Pr="004F6665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66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Управление социальной политики администрации города Югорска (далее – Управление). 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Основными целями деятельности Управления является решение вопросов местного значения: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работе с детьми и молодежью в городском округе;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организация отдыха детей в каникулярное время.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 Управление осуществляет  полномочия </w:t>
      </w:r>
      <w:proofErr w:type="gramStart"/>
      <w:r w:rsidRPr="00F424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2458">
        <w:rPr>
          <w:rFonts w:ascii="Times New Roman" w:hAnsi="Times New Roman" w:cs="Times New Roman"/>
          <w:sz w:val="24"/>
          <w:szCs w:val="24"/>
        </w:rPr>
        <w:t>: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458">
        <w:rPr>
          <w:rFonts w:ascii="Times New Roman" w:hAnsi="Times New Roman" w:cs="Times New Roman"/>
          <w:sz w:val="24"/>
          <w:szCs w:val="24"/>
        </w:rPr>
        <w:t>- организации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поиске работы;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ярмарок вакансий и рабочих мест;</w:t>
      </w:r>
      <w:proofErr w:type="gramEnd"/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разработке проектов муниципальных правовых актов в целях решения вопросов местного значения по организации и осуществлению мероприятий по работе с детьми и молодежью;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руководству и взаимодействию с молодежными и детскими объединениями, стимулированию молодежных инициатив;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созданию условий для участия детей и молодежи  в окружных, общероссийских программах, проектах, акциях по работе с детьми и молодежью.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сохранению и укреплению здоровья детей, молодежи и взрослого населения города Югорска, формированию у них потребности в физическом совершенствовании и здоровом образе жизни;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созданию условий для всестороннего развития детей и молодежи, в том числе организации отдыха, оздоровления, досуговой деятельности детей и молодежи, поощрения и поддержки молодежи, гражданского, патриотического и духовного воспитания молодежи.</w:t>
      </w:r>
    </w:p>
    <w:p w:rsidR="002B5500" w:rsidRPr="00F42458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>- разработке предложений по сохранению и развитию сети подведомственных учреждений физической культуры, спорта и молодежной политики.</w:t>
      </w: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458">
        <w:rPr>
          <w:rFonts w:ascii="Times New Roman" w:hAnsi="Times New Roman" w:cs="Times New Roman"/>
          <w:sz w:val="24"/>
          <w:szCs w:val="24"/>
        </w:rPr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правовыми актами органов государственной власти Ханты — Мансийского автономного округа — Югры, Уставом города Югорска и иными муниципальными правовыми актами города Югорска.</w:t>
      </w:r>
      <w:proofErr w:type="gramEnd"/>
    </w:p>
    <w:p w:rsidR="00996EC9" w:rsidRDefault="00996EC9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EC9" w:rsidRDefault="00996EC9" w:rsidP="00996EC9">
      <w:pPr>
        <w:ind w:firstLine="560"/>
        <w:jc w:val="both"/>
        <w:rPr>
          <w:sz w:val="24"/>
          <w:szCs w:val="24"/>
        </w:rPr>
      </w:pPr>
      <w:r w:rsidRPr="00996EC9">
        <w:rPr>
          <w:sz w:val="24"/>
          <w:szCs w:val="24"/>
        </w:rPr>
        <w:t xml:space="preserve">В целях эффективной реализации мероприятий по физической культуре, спорту, работе с детьми и молодежью Управлением </w:t>
      </w:r>
      <w:r>
        <w:rPr>
          <w:sz w:val="24"/>
          <w:szCs w:val="24"/>
        </w:rPr>
        <w:t xml:space="preserve">в </w:t>
      </w:r>
      <w:r w:rsidRPr="00996EC9">
        <w:rPr>
          <w:sz w:val="24"/>
          <w:szCs w:val="24"/>
        </w:rPr>
        <w:t>отчетн</w:t>
      </w:r>
      <w:r>
        <w:rPr>
          <w:sz w:val="24"/>
          <w:szCs w:val="24"/>
        </w:rPr>
        <w:t>ом</w:t>
      </w:r>
      <w:r w:rsidRPr="00996EC9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е</w:t>
      </w:r>
      <w:r w:rsidRPr="00996EC9">
        <w:rPr>
          <w:sz w:val="24"/>
          <w:szCs w:val="24"/>
        </w:rPr>
        <w:t xml:space="preserve"> были разработаны и приняты следующие нормативные документы: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55B">
        <w:rPr>
          <w:rFonts w:ascii="Times New Roman" w:hAnsi="Times New Roman" w:cs="Times New Roman"/>
          <w:sz w:val="24"/>
          <w:szCs w:val="24"/>
        </w:rPr>
        <w:t xml:space="preserve">* </w:t>
      </w:r>
      <w:r w:rsidR="00313A0C">
        <w:rPr>
          <w:rFonts w:ascii="Times New Roman" w:hAnsi="Times New Roman" w:cs="Times New Roman"/>
          <w:sz w:val="24"/>
          <w:szCs w:val="24"/>
        </w:rPr>
        <w:t>П</w:t>
      </w:r>
      <w:r w:rsidRPr="00D0155B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остановления и </w:t>
      </w:r>
      <w:r w:rsidR="00313A0C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D0155B">
        <w:rPr>
          <w:rFonts w:ascii="Times New Roman" w:hAnsi="Times New Roman" w:cs="Times New Roman"/>
          <w:sz w:val="24"/>
          <w:szCs w:val="24"/>
          <w:u w:val="single"/>
        </w:rPr>
        <w:t>аспоряжения администрации города Югорска: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1.Постановление  администрации города Югорска от 08 апреля 2014 № 1360 «О внесении изменений в постановление администрации города Югорска от 31.10.2013 № 3285»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2.Постановление  администрации города Югорска от 16 апреля 2014 № 1360 «О внесении изменений в постановление администрации города Югорска от 31.10.2013 № 1545»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3.Постановление  администрации города Югорска от 25 апреля 2014 № 1770 «О мероприятиях, посвящённых празднованию 69-й и 70-й годовщины Победы в Великой Отечественной войне 1941-1945 годов»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4.Постановление  администрации города Югорска от 07 мая 2014 № 2052 «О внесении изменений в постановление администрации города Югорска от 31.10.2013 № 3275»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5. Постановление  администрации города Югорска от 15 мая 2014 № 2111 «О внесении изменений в постановление администрации города Югорска от 31.10.2013 № 3279»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6. Постановление  администрации города Югорска от 14 мая 2014 № 2092 «О внесении изменений в постановление администрации города Югорска от 31.10.2013 № 3285»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Постановление  администрации города Югорска от 28 мая 2014 № 2275 «Об организации в 2014 году отдыха, оздоровления и занятости детей, подростков и молодежи «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8. Постановление  администрации города Югорска от 30 мая 2014 № 2409 «О проведении городских мероприятий»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9. Постановление  администрации города Югорска от 03 июня 2014 № 2516 «О внесении изменений в постановление администрации города Югорска от 12.05.2013 № 1103»</w:t>
      </w:r>
    </w:p>
    <w:p w:rsid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5B">
        <w:rPr>
          <w:rFonts w:ascii="Times New Roman" w:hAnsi="Times New Roman" w:cs="Times New Roman"/>
          <w:color w:val="000000"/>
          <w:sz w:val="24"/>
          <w:szCs w:val="24"/>
        </w:rPr>
        <w:t>10. Постановление  администрации города Югорска от 03 июня 2014 № 2517 «О внесении изменений в постановление администрации города Югорска от 12.05.2013 № 1102».</w:t>
      </w:r>
    </w:p>
    <w:p w:rsid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650633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города Югорска от 18.06.2014 № 2760 «О внесении изменений в постановление администрации города Югорска от 31.10.2013 № 3275».</w:t>
      </w:r>
    </w:p>
    <w:p w:rsidR="00116A35" w:rsidRDefault="00116A35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Постановление администрации города Югорска от 24.06.2014 № 2911 «О проведении городских мероприятий».</w:t>
      </w:r>
    </w:p>
    <w:p w:rsidR="00116A35" w:rsidRDefault="00116A35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Постановление администрации города Югорска от 30.06.2014 </w:t>
      </w:r>
      <w:r w:rsidRPr="00116A35">
        <w:rPr>
          <w:rFonts w:ascii="Times New Roman" w:hAnsi="Times New Roman" w:cs="Times New Roman"/>
          <w:color w:val="FF0000"/>
          <w:sz w:val="24"/>
          <w:szCs w:val="24"/>
        </w:rPr>
        <w:t xml:space="preserve">№ _____ </w:t>
      </w:r>
      <w:r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постановление администрации города Югорска № 3285 от 31.10.2014».</w:t>
      </w:r>
    </w:p>
    <w:p w:rsidR="00116A35" w:rsidRDefault="00116A35" w:rsidP="00116A3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Постановление администрации города Югорска от 30.06.2014 № _____ «О внесении изменений в постановление администрации города Югорска № 3279 от 31.10.2014».</w:t>
      </w:r>
    </w:p>
    <w:p w:rsidR="00116A35" w:rsidRDefault="00116A35" w:rsidP="00116A3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Постановление администрации города Югорска от 30.06.2014 № _____ «О внесении изменений в постановление администрации города Югорска № 3284 от 31.10.2014».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55B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313A0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D0155B">
        <w:rPr>
          <w:rFonts w:ascii="Times New Roman" w:hAnsi="Times New Roman" w:cs="Times New Roman"/>
          <w:sz w:val="24"/>
          <w:szCs w:val="24"/>
          <w:u w:val="single"/>
        </w:rPr>
        <w:t xml:space="preserve">риказы </w:t>
      </w:r>
      <w:r w:rsidR="00313A0C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D0155B">
        <w:rPr>
          <w:rFonts w:ascii="Times New Roman" w:hAnsi="Times New Roman" w:cs="Times New Roman"/>
          <w:sz w:val="24"/>
          <w:szCs w:val="24"/>
          <w:u w:val="single"/>
        </w:rPr>
        <w:t>правления социальной политики</w:t>
      </w:r>
      <w:r w:rsidR="00313A0C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города Югорска:</w:t>
      </w:r>
      <w:r w:rsidRPr="00D015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1.Приказ управления от 31.03.2014 № 43 «О проведении городского конкурса программ и проектов»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2.Приказ управления от 01.04.2014 № 44 «О внесении изменений в приказ управления от 25.12.2013 № 239»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3.Приказ управления от 01.04.2014 № 45 «О предоставлении в 2014 году субсидий МБОУ ДОД СДЮСШОР «Смена»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4. Приказ управления от 04.04.2014 № 46 «О командировании»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5. Приказ управления от 07.04.2014 № 46/1 «О передаче имущества»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6. Приказ управления от 10.04.2014 № 47 «О премировании» (Воронов Н.И.)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7. Приказ управления от 10.04.2014 № 48 «О поощрении» (Лысенко А.А.)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8. Приказ управления от 10.04.2014 № 49 «О поощрении» (</w:t>
      </w:r>
      <w:proofErr w:type="spellStart"/>
      <w:r w:rsidRPr="00D0155B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D0155B">
        <w:rPr>
          <w:rFonts w:ascii="Times New Roman" w:hAnsi="Times New Roman" w:cs="Times New Roman"/>
          <w:sz w:val="24"/>
          <w:szCs w:val="24"/>
        </w:rPr>
        <w:t xml:space="preserve"> И.В.)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9. Приказ управления от 14.04.2014 № 50 «О предоставлении права второй подписи»</w:t>
      </w:r>
    </w:p>
    <w:p w:rsid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10. Приказ управления от 10.04.2014 № 51 «»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16.04.2014 № 4 л/</w:t>
      </w:r>
      <w:proofErr w:type="gramStart"/>
      <w:r w:rsidR="00D0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55B">
        <w:rPr>
          <w:rFonts w:ascii="Times New Roman" w:hAnsi="Times New Roman" w:cs="Times New Roman"/>
          <w:sz w:val="24"/>
          <w:szCs w:val="24"/>
        </w:rPr>
        <w:t xml:space="preserve"> «О привлечении к работе»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1</w:t>
      </w:r>
      <w:r w:rsidR="00650633">
        <w:rPr>
          <w:rFonts w:ascii="Times New Roman" w:hAnsi="Times New Roman" w:cs="Times New Roman"/>
          <w:sz w:val="24"/>
          <w:szCs w:val="24"/>
        </w:rPr>
        <w:t>2</w:t>
      </w:r>
      <w:r w:rsidRPr="00D0155B">
        <w:rPr>
          <w:rFonts w:ascii="Times New Roman" w:hAnsi="Times New Roman" w:cs="Times New Roman"/>
          <w:sz w:val="24"/>
          <w:szCs w:val="24"/>
        </w:rPr>
        <w:t>. Приказ управления от 23.04.2014 № 52 «О присвоении квалификационной категории»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23.04.2014 № 53 «О присвоении квалификационной категории»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23.04.2014 № 54 «О присвоении квалификационной категории»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23.04.2014 № 55 «»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23.04.2014 № 56 «Об участии в Международном фестивале»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24.04.2014 № 57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24.04.2014 № 57/1 «Об изменении штатного расписания («Смена»)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25.04.2014 № 58 «Об утверждении отчетов по выполнению муниципального задания на оказание муниципальных услуг (работ).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28.04.2014 № 59 «О проведении санитарной очистки города»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28.04.2014 № 60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0155B" w:rsidRPr="00D0155B">
        <w:rPr>
          <w:rFonts w:ascii="Times New Roman" w:hAnsi="Times New Roman" w:cs="Times New Roman"/>
          <w:sz w:val="24"/>
          <w:szCs w:val="24"/>
        </w:rPr>
        <w:t>.Приказ управления от 30.04.2014 № 61 «О мерах по обеспечению комплексной безопасности»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23. Приказ управления от 05.05.2014 № 62 «О внесении изменений в приказ управления          от 25.12.2013 № 239»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 xml:space="preserve">24. Приказ управления от 05.05.2014 № 63 «О выплате денежной компенсации» 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25. Приказ управления от 05.05.2014 № 63/1 «О выплате денежной компенсации»</w:t>
      </w:r>
    </w:p>
    <w:p w:rsid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26. Приказ управления от 05.05.2014 № 64 «О привлечении к работе»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16.04.2014 № 5 л/</w:t>
      </w:r>
      <w:proofErr w:type="gramStart"/>
      <w:r w:rsidR="00D0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55B">
        <w:rPr>
          <w:rFonts w:ascii="Times New Roman" w:hAnsi="Times New Roman" w:cs="Times New Roman"/>
          <w:sz w:val="24"/>
          <w:szCs w:val="24"/>
        </w:rPr>
        <w:t xml:space="preserve"> «О привлечении к работе»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05.05.2014 № 65 «О предоставлении информации»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06.05.2014 № 66 «О предоставлении в 2014 году субсидий МАУ «МЦ «Гелиос»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07.05.2014 № 67 «О выплате денежной компенсации»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07.05.2014 № 68 «О проведении мероприятий в рамках празднования 69-й годовщины Победы в ВОВ»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0155B" w:rsidRPr="00D0155B">
        <w:rPr>
          <w:rFonts w:ascii="Times New Roman" w:hAnsi="Times New Roman" w:cs="Times New Roman"/>
          <w:sz w:val="24"/>
          <w:szCs w:val="24"/>
        </w:rPr>
        <w:t>.Приказ управления от 08.05.2014 № 69 «О дисциплинарном наказании»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08.05.2014 № 13, 14 л/</w:t>
      </w:r>
      <w:proofErr w:type="gramStart"/>
      <w:r w:rsidR="00D0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55B">
        <w:rPr>
          <w:rFonts w:ascii="Times New Roman" w:hAnsi="Times New Roman" w:cs="Times New Roman"/>
          <w:sz w:val="24"/>
          <w:szCs w:val="24"/>
        </w:rPr>
        <w:t xml:space="preserve"> «О привлечении к работе»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3</w:t>
      </w:r>
      <w:r w:rsidR="00650633">
        <w:rPr>
          <w:rFonts w:ascii="Times New Roman" w:hAnsi="Times New Roman" w:cs="Times New Roman"/>
          <w:sz w:val="24"/>
          <w:szCs w:val="24"/>
        </w:rPr>
        <w:t>4</w:t>
      </w:r>
      <w:r w:rsidRPr="00D0155B">
        <w:rPr>
          <w:rFonts w:ascii="Times New Roman" w:hAnsi="Times New Roman" w:cs="Times New Roman"/>
          <w:sz w:val="24"/>
          <w:szCs w:val="24"/>
        </w:rPr>
        <w:t>. Приказ управления от 13.05.2014 № 70/1 «О передаче имущества»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13.05.2014 № 70 «О проведении мероприятия»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71 «О внесении изменений в приказ управления             от 25.12.2013 № 239»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72 «О проведении награждения» (КВП)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73 «Об организации выезда группы детей»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74 «Об организации выезда группы детей»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75 «Об организации выезда группы детей»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15.05.2014 № 76 «О проведении мероприятия» (граффити)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19.05.2014 № 77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21.05.2014 № 78/1 «О награждении»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0155B" w:rsidRPr="00D0155B">
        <w:rPr>
          <w:rFonts w:ascii="Times New Roman" w:hAnsi="Times New Roman" w:cs="Times New Roman"/>
          <w:sz w:val="24"/>
          <w:szCs w:val="24"/>
        </w:rPr>
        <w:t xml:space="preserve">. Приказ управления от 21.05.2014 № 78 «О предоставлении в 2014 году субсидий муниципальному бюджетному учреждению «ФСК «Юность» 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27.05.2014 № 79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28.05.2014 № 80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28.05.2014 № 81 «О внесении изменений в приказ Управления              от 25.12.2013 № 239»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29.05.2014 № 82 «О поощрении»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29.05.2014 № 83 «О привлечении к работе»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48. Приказ управления от 29.05.2014 № 84 «Об организации работы транспорта»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D0155B" w:rsidRPr="00D0155B">
        <w:rPr>
          <w:rFonts w:ascii="Times New Roman" w:hAnsi="Times New Roman" w:cs="Times New Roman"/>
          <w:sz w:val="24"/>
          <w:szCs w:val="24"/>
        </w:rPr>
        <w:t xml:space="preserve"> Приказ управления от 30.05.2014 № 85 «Об утверждении результатов контроля (выездной проверки) выполнения муниципального задания»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29.05.2014 № 86 «О привлечении к работе»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29.05.2014 № 87 «О списании бланков строгой отчетности»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30.05.2014 № 8 л/</w:t>
      </w:r>
      <w:proofErr w:type="gramStart"/>
      <w:r w:rsidR="00D0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55B">
        <w:rPr>
          <w:rFonts w:ascii="Times New Roman" w:hAnsi="Times New Roman" w:cs="Times New Roman"/>
          <w:sz w:val="24"/>
          <w:szCs w:val="24"/>
        </w:rPr>
        <w:t xml:space="preserve"> «О привлечении к работе»</w:t>
      </w:r>
    </w:p>
    <w:p w:rsidR="00D0155B" w:rsidRPr="00D0155B" w:rsidRDefault="00D0155B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5B">
        <w:rPr>
          <w:rFonts w:ascii="Times New Roman" w:hAnsi="Times New Roman" w:cs="Times New Roman"/>
          <w:sz w:val="24"/>
          <w:szCs w:val="24"/>
        </w:rPr>
        <w:t>5</w:t>
      </w:r>
      <w:r w:rsidR="00650633">
        <w:rPr>
          <w:rFonts w:ascii="Times New Roman" w:hAnsi="Times New Roman" w:cs="Times New Roman"/>
          <w:sz w:val="24"/>
          <w:szCs w:val="24"/>
        </w:rPr>
        <w:t>4</w:t>
      </w:r>
      <w:r w:rsidRPr="00D0155B">
        <w:rPr>
          <w:rFonts w:ascii="Times New Roman" w:hAnsi="Times New Roman" w:cs="Times New Roman"/>
          <w:sz w:val="24"/>
          <w:szCs w:val="24"/>
        </w:rPr>
        <w:t>. Приказ управления от 02.06.2014 № 88 «О выплате денежной компенсации»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02.06.2014 № 89 «О выплате денежной компенсации»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03.06.2014 № 90 «О назначении ответственного за спортивное оборудование»</w:t>
      </w:r>
    </w:p>
    <w:p w:rsidR="00D0155B" w:rsidRP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04.06.2014 № 91 «Об участии в Окружном молодежном форуме»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D0155B" w:rsidRPr="00D0155B">
        <w:rPr>
          <w:rFonts w:ascii="Times New Roman" w:hAnsi="Times New Roman" w:cs="Times New Roman"/>
          <w:sz w:val="24"/>
          <w:szCs w:val="24"/>
        </w:rPr>
        <w:t>. Приказ управления от 05.06.2014 № 92 «Об осуществлении ведомственного контроля в сфере закупок для обеспечения муниципальных нужд»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09.06.2014 № 9 л/</w:t>
      </w:r>
      <w:proofErr w:type="gramStart"/>
      <w:r w:rsidR="00D0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155B">
        <w:rPr>
          <w:rFonts w:ascii="Times New Roman" w:hAnsi="Times New Roman" w:cs="Times New Roman"/>
          <w:sz w:val="24"/>
          <w:szCs w:val="24"/>
        </w:rPr>
        <w:t xml:space="preserve"> «О привлечении к работе»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D0155B">
        <w:rPr>
          <w:rFonts w:ascii="Times New Roman" w:hAnsi="Times New Roman" w:cs="Times New Roman"/>
          <w:sz w:val="24"/>
          <w:szCs w:val="24"/>
        </w:rPr>
        <w:t xml:space="preserve">Приказ управления от </w:t>
      </w:r>
      <w:r w:rsidR="009C0610">
        <w:rPr>
          <w:rFonts w:ascii="Times New Roman" w:hAnsi="Times New Roman" w:cs="Times New Roman"/>
          <w:sz w:val="24"/>
          <w:szCs w:val="24"/>
        </w:rPr>
        <w:t xml:space="preserve">17.06.2014 </w:t>
      </w:r>
      <w:r w:rsidR="00D0155B">
        <w:rPr>
          <w:rFonts w:ascii="Times New Roman" w:hAnsi="Times New Roman" w:cs="Times New Roman"/>
          <w:sz w:val="24"/>
          <w:szCs w:val="24"/>
        </w:rPr>
        <w:t>№ 93</w:t>
      </w:r>
      <w:r w:rsidR="009C0610">
        <w:rPr>
          <w:rFonts w:ascii="Times New Roman" w:hAnsi="Times New Roman" w:cs="Times New Roman"/>
          <w:sz w:val="24"/>
          <w:szCs w:val="24"/>
        </w:rPr>
        <w:t xml:space="preserve"> «О выплате денежной компенсации»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17.06.2014 № 94 «Об организации выезда группы детей»</w:t>
      </w:r>
    </w:p>
    <w:p w:rsidR="00262F6D" w:rsidRPr="00262F6D" w:rsidRDefault="00650633" w:rsidP="006506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62. </w:t>
      </w:r>
      <w:r w:rsidR="00D0155B">
        <w:rPr>
          <w:sz w:val="24"/>
          <w:szCs w:val="24"/>
        </w:rPr>
        <w:t xml:space="preserve">Приказ управления </w:t>
      </w:r>
      <w:r w:rsidR="00262F6D">
        <w:rPr>
          <w:sz w:val="24"/>
          <w:szCs w:val="24"/>
        </w:rPr>
        <w:t xml:space="preserve">от 20.06.2014 № 95 </w:t>
      </w:r>
      <w:r w:rsidR="00262F6D" w:rsidRPr="00262F6D">
        <w:rPr>
          <w:sz w:val="24"/>
          <w:szCs w:val="24"/>
        </w:rPr>
        <w:t xml:space="preserve">«О внесении изменений в приказ Управления </w:t>
      </w:r>
    </w:p>
    <w:p w:rsidR="00D0155B" w:rsidRDefault="00262F6D" w:rsidP="00650633">
      <w:pPr>
        <w:jc w:val="both"/>
        <w:rPr>
          <w:sz w:val="24"/>
          <w:szCs w:val="24"/>
        </w:rPr>
      </w:pPr>
      <w:r w:rsidRPr="00262F6D">
        <w:rPr>
          <w:sz w:val="24"/>
          <w:szCs w:val="24"/>
        </w:rPr>
        <w:t>от 25.12.2013 № 239</w:t>
      </w:r>
      <w:r>
        <w:rPr>
          <w:sz w:val="24"/>
          <w:szCs w:val="24"/>
        </w:rPr>
        <w:t>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D0155B">
        <w:rPr>
          <w:rFonts w:ascii="Times New Roman" w:hAnsi="Times New Roman" w:cs="Times New Roman"/>
          <w:sz w:val="24"/>
          <w:szCs w:val="24"/>
        </w:rPr>
        <w:t>Приказ управления от 19.06.2014 № 96 «Об организации работы автотранспорта»</w:t>
      </w:r>
    </w:p>
    <w:p w:rsidR="00D0155B" w:rsidRDefault="00650633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262F6D">
        <w:rPr>
          <w:rFonts w:ascii="Times New Roman" w:hAnsi="Times New Roman" w:cs="Times New Roman"/>
          <w:sz w:val="24"/>
          <w:szCs w:val="24"/>
        </w:rPr>
        <w:t xml:space="preserve">Приказ управления от 20.06.2014 № 97 «О привлечении к работе в выходной день» </w:t>
      </w:r>
      <w:r w:rsidR="004312B2">
        <w:rPr>
          <w:rFonts w:ascii="Times New Roman" w:hAnsi="Times New Roman" w:cs="Times New Roman"/>
          <w:sz w:val="24"/>
          <w:szCs w:val="24"/>
        </w:rPr>
        <w:t>(«</w:t>
      </w:r>
      <w:r w:rsidR="00CE0C28">
        <w:rPr>
          <w:rFonts w:ascii="Times New Roman" w:hAnsi="Times New Roman" w:cs="Times New Roman"/>
          <w:sz w:val="24"/>
          <w:szCs w:val="24"/>
        </w:rPr>
        <w:t>День памяти и скорби»)</w:t>
      </w:r>
    </w:p>
    <w:p w:rsidR="004312B2" w:rsidRDefault="004312B2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Приказ управления от 23</w:t>
      </w:r>
      <w:r w:rsidR="007244F7">
        <w:rPr>
          <w:rFonts w:ascii="Times New Roman" w:hAnsi="Times New Roman" w:cs="Times New Roman"/>
          <w:sz w:val="24"/>
          <w:szCs w:val="24"/>
        </w:rPr>
        <w:t>,25.</w:t>
      </w:r>
      <w:r>
        <w:rPr>
          <w:rFonts w:ascii="Times New Roman" w:hAnsi="Times New Roman" w:cs="Times New Roman"/>
          <w:sz w:val="24"/>
          <w:szCs w:val="24"/>
        </w:rPr>
        <w:t>06.2014 № 98, № 98/1</w:t>
      </w:r>
      <w:r w:rsidR="007244F7">
        <w:rPr>
          <w:rFonts w:ascii="Times New Roman" w:hAnsi="Times New Roman" w:cs="Times New Roman"/>
          <w:sz w:val="24"/>
          <w:szCs w:val="24"/>
        </w:rPr>
        <w:t>, 101</w:t>
      </w:r>
      <w:r>
        <w:rPr>
          <w:rFonts w:ascii="Times New Roman" w:hAnsi="Times New Roman" w:cs="Times New Roman"/>
          <w:sz w:val="24"/>
          <w:szCs w:val="24"/>
        </w:rPr>
        <w:t xml:space="preserve"> «О привлечении к работе в выходной день» («День молодежи»)</w:t>
      </w:r>
    </w:p>
    <w:p w:rsidR="004312B2" w:rsidRDefault="004312B2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Приказ управления от 23.06.2014 № 99 «О проведении мероприятий» («День борьбы с наркоманией, «День молодежи»)</w:t>
      </w:r>
    </w:p>
    <w:p w:rsidR="007244F7" w:rsidRDefault="007244F7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Приказ управления от 25.06.2014 № 100 «О проведении мониторинга (изучения мнения населения) по оказанию муниципальных услуг в сфере физической культуры, спорта, работы с детьми и молодежью»</w:t>
      </w:r>
    </w:p>
    <w:p w:rsidR="007244F7" w:rsidRDefault="007244F7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Приказ управления от 26.06.2014 № 102 «О поощрении по итогам работы»</w:t>
      </w:r>
    </w:p>
    <w:p w:rsidR="007244F7" w:rsidRDefault="007244F7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69. Приказ управления от 26.06.2014 № 103 «О выезде организованной группы детей»</w:t>
      </w:r>
    </w:p>
    <w:p w:rsidR="007244F7" w:rsidRPr="00D0155B" w:rsidRDefault="007244F7" w:rsidP="006506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Приказ управления от 27.06.2014 № 104 «О назначении ответственного за спортивное оборудование».</w:t>
      </w:r>
    </w:p>
    <w:p w:rsidR="00D0155B" w:rsidRPr="00D0155B" w:rsidRDefault="00D0155B" w:rsidP="00D015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0C3" w:rsidRPr="009F20C3" w:rsidRDefault="00650633" w:rsidP="00996EC9">
      <w:pPr>
        <w:ind w:firstLine="560"/>
        <w:jc w:val="both"/>
        <w:rPr>
          <w:sz w:val="24"/>
          <w:szCs w:val="24"/>
          <w:u w:val="single"/>
        </w:rPr>
      </w:pPr>
      <w:r w:rsidRPr="009F20C3">
        <w:rPr>
          <w:sz w:val="24"/>
          <w:szCs w:val="24"/>
          <w:u w:val="single"/>
        </w:rPr>
        <w:t>Соглашения</w:t>
      </w:r>
      <w:r w:rsidR="009F20C3" w:rsidRPr="009F20C3">
        <w:rPr>
          <w:sz w:val="24"/>
          <w:szCs w:val="24"/>
          <w:u w:val="single"/>
        </w:rPr>
        <w:t>:</w:t>
      </w:r>
    </w:p>
    <w:p w:rsidR="00996EC9" w:rsidRDefault="009F20C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24EC5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="00B24EC5">
        <w:rPr>
          <w:sz w:val="24"/>
          <w:szCs w:val="24"/>
        </w:rPr>
        <w:t xml:space="preserve"> предоставлении в 2014 году субсидий муниципальному</w:t>
      </w:r>
      <w:r>
        <w:rPr>
          <w:sz w:val="24"/>
          <w:szCs w:val="24"/>
        </w:rPr>
        <w:t xml:space="preserve"> учреждению «Физкультурно – спортивный комплекс «Юность» на иные цели</w:t>
      </w:r>
      <w:r w:rsidR="005E2489">
        <w:rPr>
          <w:sz w:val="24"/>
          <w:szCs w:val="24"/>
        </w:rPr>
        <w:t xml:space="preserve"> (на приобретение спортивной формы в рамках муниципальной программы)</w:t>
      </w:r>
      <w:r>
        <w:rPr>
          <w:sz w:val="24"/>
          <w:szCs w:val="24"/>
        </w:rPr>
        <w:t>;</w:t>
      </w:r>
    </w:p>
    <w:p w:rsidR="009F20C3" w:rsidRDefault="009F20C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 «О предоставлении в 2014 году субсидий муниципальному бюджетному учреждению ДОД СДЮСШ ОР «Смена» на иные цели</w:t>
      </w:r>
      <w:r w:rsidR="005E2489">
        <w:rPr>
          <w:sz w:val="24"/>
          <w:szCs w:val="24"/>
        </w:rPr>
        <w:t xml:space="preserve"> (на участие спортсменов города Югорска в международных соревнованиях в рамках муниципальной программы)</w:t>
      </w:r>
      <w:r>
        <w:rPr>
          <w:sz w:val="24"/>
          <w:szCs w:val="24"/>
        </w:rPr>
        <w:t>;</w:t>
      </w:r>
    </w:p>
    <w:p w:rsidR="009F20C3" w:rsidRDefault="009F20C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 «О предоставлении в 2014 году субсидий муниципальному автономному учреждению «Молодежный центр «Гелиос» на иные цели</w:t>
      </w:r>
      <w:r w:rsidR="005E2489">
        <w:rPr>
          <w:sz w:val="24"/>
          <w:szCs w:val="24"/>
        </w:rPr>
        <w:t xml:space="preserve"> (на приобретение компьютерной техники и комплектующих материалов в рамках муниципальной программы)</w:t>
      </w:r>
      <w:r>
        <w:rPr>
          <w:sz w:val="24"/>
          <w:szCs w:val="24"/>
        </w:rPr>
        <w:t>;</w:t>
      </w:r>
    </w:p>
    <w:p w:rsidR="009F20C3" w:rsidRDefault="009F20C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 «О предоставлении в 2014 году субсидий муниципальному автономному учреждению «Молодежный центр «Гелиос» на иные цели</w:t>
      </w:r>
      <w:r w:rsidR="005E2489">
        <w:rPr>
          <w:sz w:val="24"/>
          <w:szCs w:val="24"/>
        </w:rPr>
        <w:t xml:space="preserve"> (на издание книги в рамках муниципальной программы)</w:t>
      </w:r>
      <w:r>
        <w:rPr>
          <w:sz w:val="24"/>
          <w:szCs w:val="24"/>
        </w:rPr>
        <w:t>.</w:t>
      </w:r>
    </w:p>
    <w:p w:rsidR="009F20C3" w:rsidRDefault="009F20C3" w:rsidP="00996EC9">
      <w:pPr>
        <w:ind w:firstLine="560"/>
        <w:jc w:val="both"/>
        <w:rPr>
          <w:sz w:val="24"/>
          <w:szCs w:val="24"/>
        </w:rPr>
      </w:pPr>
    </w:p>
    <w:p w:rsidR="007244F7" w:rsidRDefault="0065063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</w:t>
      </w:r>
      <w:r w:rsidR="007244F7">
        <w:rPr>
          <w:sz w:val="24"/>
          <w:szCs w:val="24"/>
        </w:rPr>
        <w:t>:</w:t>
      </w:r>
    </w:p>
    <w:p w:rsidR="007244F7" w:rsidRDefault="007244F7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- 21 служебная записка;</w:t>
      </w:r>
      <w:r w:rsidR="00650633">
        <w:rPr>
          <w:sz w:val="24"/>
          <w:szCs w:val="24"/>
        </w:rPr>
        <w:t xml:space="preserve"> </w:t>
      </w:r>
    </w:p>
    <w:p w:rsidR="00650633" w:rsidRDefault="0065063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4F7" w:rsidRPr="000D734E">
        <w:rPr>
          <w:sz w:val="24"/>
          <w:szCs w:val="24"/>
        </w:rPr>
        <w:t>17</w:t>
      </w:r>
      <w:r w:rsidR="000D734E" w:rsidRPr="000D734E">
        <w:rPr>
          <w:sz w:val="24"/>
          <w:szCs w:val="24"/>
        </w:rPr>
        <w:t>1</w:t>
      </w:r>
      <w:r w:rsidRPr="000D734E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исходящих документов (писем, отчетов, информации и т.п.).</w:t>
      </w:r>
    </w:p>
    <w:p w:rsidR="007244F7" w:rsidRDefault="0065063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Получено</w:t>
      </w:r>
      <w:r w:rsidR="007244F7">
        <w:rPr>
          <w:sz w:val="24"/>
          <w:szCs w:val="24"/>
        </w:rPr>
        <w:t>:</w:t>
      </w:r>
    </w:p>
    <w:p w:rsidR="00650633" w:rsidRDefault="0065063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4F7" w:rsidRPr="000D734E">
        <w:rPr>
          <w:sz w:val="24"/>
          <w:szCs w:val="24"/>
        </w:rPr>
        <w:t>31</w:t>
      </w:r>
      <w:r w:rsidR="000D734E" w:rsidRPr="000D734E">
        <w:rPr>
          <w:sz w:val="24"/>
          <w:szCs w:val="24"/>
        </w:rPr>
        <w:t>8</w:t>
      </w:r>
      <w:r w:rsidR="007244F7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входящих документов (письма, информация, отчеты и т.п.).</w:t>
      </w:r>
    </w:p>
    <w:p w:rsidR="00650633" w:rsidRPr="00996EC9" w:rsidRDefault="00650633" w:rsidP="00996EC9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Организовано личных приемов - </w:t>
      </w:r>
      <w:r w:rsidR="0052055B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996EC9" w:rsidRPr="00F42458" w:rsidRDefault="00996EC9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2458">
        <w:rPr>
          <w:rFonts w:ascii="Times New Roman" w:hAnsi="Times New Roman" w:cs="Times New Roman"/>
          <w:b/>
          <w:i/>
          <w:sz w:val="24"/>
          <w:szCs w:val="24"/>
        </w:rPr>
        <w:t>Молодежная политика</w:t>
      </w:r>
    </w:p>
    <w:p w:rsidR="002B5500" w:rsidRPr="00F42458" w:rsidRDefault="002B5500" w:rsidP="002B550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58">
        <w:rPr>
          <w:rFonts w:ascii="Times New Roman" w:hAnsi="Times New Roman" w:cs="Times New Roman"/>
          <w:sz w:val="24"/>
          <w:szCs w:val="24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AD65AD" w:rsidRDefault="00AD65AD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5AD" w:rsidRPr="00E31056" w:rsidRDefault="00AD65AD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56">
        <w:rPr>
          <w:rFonts w:ascii="Times New Roman" w:eastAsia="Times New Roman" w:hAnsi="Times New Roman"/>
          <w:sz w:val="24"/>
          <w:szCs w:val="24"/>
          <w:lang w:eastAsia="ar-SA"/>
        </w:rPr>
        <w:t>В 2014 году молодежная политика в городе Югорске осуществляется в рамках муниципальн</w:t>
      </w:r>
      <w:r w:rsidR="00E31056" w:rsidRPr="00E31056">
        <w:rPr>
          <w:rFonts w:ascii="Times New Roman" w:eastAsia="Times New Roman" w:hAnsi="Times New Roman"/>
          <w:sz w:val="24"/>
          <w:szCs w:val="24"/>
          <w:lang w:eastAsia="ar-SA"/>
        </w:rPr>
        <w:t>ой</w:t>
      </w:r>
      <w:r w:rsidRPr="00E31056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</w:t>
      </w:r>
      <w:r w:rsidR="00E31056" w:rsidRPr="00E31056">
        <w:rPr>
          <w:rFonts w:ascii="Times New Roman" w:eastAsia="Times New Roman" w:hAnsi="Times New Roman"/>
          <w:sz w:val="24"/>
          <w:szCs w:val="24"/>
          <w:lang w:eastAsia="ar-SA"/>
        </w:rPr>
        <w:t>ы</w:t>
      </w:r>
      <w:r w:rsidRPr="00E31056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города Югорска</w:t>
      </w:r>
      <w:r w:rsidRPr="00DA46F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«Реализация молодежной политики и организация временного трудоустройства в горо</w:t>
      </w:r>
      <w:r w:rsidR="00E3105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де Югорске на 2014 – 2020 годы», </w:t>
      </w:r>
      <w:r w:rsidR="00E31056" w:rsidRPr="00E3105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E31056">
        <w:rPr>
          <w:rFonts w:ascii="Times New Roman" w:hAnsi="Times New Roman" w:cs="Times New Roman"/>
          <w:sz w:val="24"/>
          <w:szCs w:val="24"/>
        </w:rPr>
        <w:t xml:space="preserve">сновная цель, которой направлена, на создание условий и возможностей для успешной социализации и эффективной самореализации детей и молодежи. </w:t>
      </w:r>
    </w:p>
    <w:p w:rsidR="00AD65AD" w:rsidRDefault="00AD65AD" w:rsidP="00AD65AD">
      <w:pPr>
        <w:ind w:firstLine="540"/>
        <w:jc w:val="both"/>
        <w:rPr>
          <w:sz w:val="24"/>
          <w:szCs w:val="24"/>
        </w:rPr>
      </w:pPr>
      <w:proofErr w:type="gramStart"/>
      <w:r w:rsidRPr="000D734E">
        <w:rPr>
          <w:sz w:val="24"/>
          <w:szCs w:val="24"/>
        </w:rPr>
        <w:t>Несмотря на существующую проблему в сфере молодежной политики – отсутствие нормативной базы,</w:t>
      </w:r>
      <w:r>
        <w:rPr>
          <w:sz w:val="24"/>
          <w:szCs w:val="24"/>
        </w:rPr>
        <w:t xml:space="preserve"> регламентирующей деятельность в данной сфере, в</w:t>
      </w:r>
      <w:r w:rsidRPr="008A61BB">
        <w:rPr>
          <w:sz w:val="24"/>
          <w:szCs w:val="24"/>
        </w:rPr>
        <w:t xml:space="preserve">едущим направлением во всей деятельности Управления </w:t>
      </w:r>
      <w:r w:rsidR="009E0EB3">
        <w:rPr>
          <w:sz w:val="24"/>
          <w:szCs w:val="24"/>
        </w:rPr>
        <w:t xml:space="preserve">продолжает оставаться </w:t>
      </w:r>
      <w:r w:rsidRPr="008A61BB">
        <w:rPr>
          <w:sz w:val="24"/>
          <w:szCs w:val="24"/>
        </w:rPr>
        <w:t>создание и обеспечение условий, необходимых для жизненного самоопределения, успешного формирования социально – профессионального и семейно – брачного статуса молодежи.</w:t>
      </w:r>
      <w:proofErr w:type="gramEnd"/>
      <w:r w:rsidRPr="008A61BB">
        <w:rPr>
          <w:sz w:val="24"/>
          <w:szCs w:val="24"/>
        </w:rPr>
        <w:t xml:space="preserve"> Разработанная программа </w:t>
      </w:r>
      <w:r w:rsidR="009E0EB3">
        <w:rPr>
          <w:sz w:val="24"/>
          <w:szCs w:val="24"/>
        </w:rPr>
        <w:t xml:space="preserve">полностью </w:t>
      </w:r>
      <w:r w:rsidRPr="008A61BB">
        <w:rPr>
          <w:sz w:val="24"/>
          <w:szCs w:val="24"/>
        </w:rPr>
        <w:t>учитыва</w:t>
      </w:r>
      <w:r w:rsidR="009E0EB3">
        <w:rPr>
          <w:sz w:val="24"/>
          <w:szCs w:val="24"/>
        </w:rPr>
        <w:t>ет</w:t>
      </w:r>
      <w:r w:rsidRPr="008A61BB">
        <w:rPr>
          <w:sz w:val="24"/>
          <w:szCs w:val="24"/>
        </w:rPr>
        <w:t xml:space="preserve"> и руководств</w:t>
      </w:r>
      <w:r w:rsidR="009E0EB3">
        <w:rPr>
          <w:sz w:val="24"/>
          <w:szCs w:val="24"/>
        </w:rPr>
        <w:t xml:space="preserve">уется </w:t>
      </w:r>
      <w:r w:rsidRPr="008A61BB">
        <w:rPr>
          <w:sz w:val="24"/>
          <w:szCs w:val="24"/>
        </w:rPr>
        <w:t>задачами, которые предусматривает проводимая государством молодежная политика.</w:t>
      </w:r>
    </w:p>
    <w:p w:rsidR="009E0EB3" w:rsidRDefault="009E0EB3" w:rsidP="00AD65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Говоря об основных направлениях реализуемых мероприятий, можно выделить основные задачи, посредством которых достигаются поставленные цели:</w:t>
      </w:r>
    </w:p>
    <w:p w:rsidR="00FE578E" w:rsidRDefault="00FE578E" w:rsidP="00860EA5">
      <w:pPr>
        <w:ind w:firstLine="540"/>
        <w:jc w:val="center"/>
        <w:rPr>
          <w:b/>
          <w:sz w:val="24"/>
          <w:szCs w:val="24"/>
        </w:rPr>
      </w:pPr>
    </w:p>
    <w:p w:rsidR="00860EA5" w:rsidRPr="00E31056" w:rsidRDefault="00FB5EEC" w:rsidP="00860EA5">
      <w:pPr>
        <w:ind w:firstLine="540"/>
        <w:jc w:val="center"/>
        <w:rPr>
          <w:sz w:val="24"/>
          <w:szCs w:val="24"/>
          <w:u w:val="single"/>
        </w:rPr>
      </w:pPr>
      <w:r w:rsidRPr="00E31056">
        <w:rPr>
          <w:sz w:val="24"/>
          <w:szCs w:val="24"/>
          <w:u w:val="single"/>
        </w:rPr>
        <w:t xml:space="preserve">Задача 1 </w:t>
      </w:r>
    </w:p>
    <w:p w:rsidR="009E0EB3" w:rsidRPr="00E31056" w:rsidRDefault="00FB5EEC" w:rsidP="00860EA5">
      <w:pPr>
        <w:ind w:firstLine="540"/>
        <w:jc w:val="center"/>
        <w:rPr>
          <w:sz w:val="24"/>
          <w:szCs w:val="24"/>
        </w:rPr>
      </w:pPr>
      <w:r w:rsidRPr="00E31056">
        <w:rPr>
          <w:sz w:val="24"/>
          <w:szCs w:val="24"/>
        </w:rPr>
        <w:t xml:space="preserve"> «Развитие системы выявления и продвижения инициативных и талантливых детей, подростков и молодежи города Югорска»</w:t>
      </w:r>
    </w:p>
    <w:p w:rsidR="005806F0" w:rsidRDefault="005806F0" w:rsidP="00860EA5">
      <w:pPr>
        <w:ind w:firstLine="540"/>
        <w:jc w:val="center"/>
        <w:rPr>
          <w:b/>
          <w:sz w:val="24"/>
          <w:szCs w:val="24"/>
        </w:rPr>
      </w:pPr>
    </w:p>
    <w:p w:rsidR="005806F0" w:rsidRPr="00F6534A" w:rsidRDefault="005806F0" w:rsidP="005806F0">
      <w:pPr>
        <w:pStyle w:val="Standard"/>
        <w:ind w:firstLine="540"/>
        <w:jc w:val="both"/>
        <w:rPr>
          <w:color w:val="auto"/>
          <w:lang w:val="ru-RU"/>
        </w:rPr>
      </w:pPr>
      <w:r>
        <w:rPr>
          <w:color w:val="auto"/>
          <w:lang w:val="ru-RU"/>
        </w:rPr>
        <w:t>Решение поставленной задачи достига</w:t>
      </w:r>
      <w:r w:rsidR="00E31056">
        <w:rPr>
          <w:color w:val="auto"/>
          <w:lang w:val="ru-RU"/>
        </w:rPr>
        <w:t>е</w:t>
      </w:r>
      <w:r>
        <w:rPr>
          <w:color w:val="auto"/>
          <w:lang w:val="ru-RU"/>
        </w:rPr>
        <w:t xml:space="preserve">тся в соответствии с выполнением  Указа Президента Российской Федерации «О мероприятиях по реализации государственной социальной политики» от 07.05.2012 № 597. </w:t>
      </w:r>
      <w:r w:rsidRPr="00F6534A">
        <w:rPr>
          <w:color w:val="auto"/>
          <w:lang w:val="ru-RU"/>
        </w:rPr>
        <w:t xml:space="preserve"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</w:t>
      </w:r>
      <w:r w:rsidRPr="00F6534A">
        <w:rPr>
          <w:color w:val="auto"/>
          <w:lang w:val="ru-RU"/>
        </w:rPr>
        <w:lastRenderedPageBreak/>
        <w:t>поставленной задачи направлено на создание условий для развития и реализации способностей одаренных детей и молодежи.</w:t>
      </w:r>
    </w:p>
    <w:p w:rsidR="005806F0" w:rsidRDefault="005806F0" w:rsidP="005806F0">
      <w:pPr>
        <w:ind w:firstLine="540"/>
        <w:jc w:val="both"/>
        <w:rPr>
          <w:sz w:val="24"/>
          <w:szCs w:val="24"/>
        </w:rPr>
      </w:pPr>
      <w:r w:rsidRPr="005806F0">
        <w:rPr>
          <w:sz w:val="24"/>
          <w:szCs w:val="24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  <w:r w:rsidR="00E31056">
        <w:rPr>
          <w:sz w:val="24"/>
          <w:szCs w:val="24"/>
        </w:rPr>
        <w:t xml:space="preserve"> </w:t>
      </w:r>
    </w:p>
    <w:p w:rsidR="006013F4" w:rsidRDefault="006013F4" w:rsidP="006013F4">
      <w:pPr>
        <w:pStyle w:val="a3"/>
        <w:framePr w:hSpace="45" w:wrap="around" w:vAnchor="text" w:hAnchor="tex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3F4" w:rsidRPr="00DC3B6D" w:rsidRDefault="006013F4" w:rsidP="006013F4">
      <w:pPr>
        <w:pStyle w:val="a3"/>
        <w:framePr w:hSpace="45" w:wrap="around" w:vAnchor="text" w:hAnchor="tex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мая </w:t>
      </w:r>
      <w:r w:rsidR="004F6665">
        <w:rPr>
          <w:rFonts w:ascii="Times New Roman" w:eastAsia="Times New Roman" w:hAnsi="Times New Roman" w:cs="Times New Roman"/>
          <w:sz w:val="24"/>
          <w:szCs w:val="24"/>
        </w:rPr>
        <w:t>в МАУ «</w:t>
      </w:r>
      <w:r w:rsidRPr="00DC3B6D">
        <w:rPr>
          <w:rFonts w:ascii="Times New Roman" w:eastAsia="Times New Roman" w:hAnsi="Times New Roman" w:cs="Times New Roman"/>
          <w:sz w:val="24"/>
          <w:szCs w:val="24"/>
        </w:rPr>
        <w:t xml:space="preserve">Центр культуры «Югра-презент» прошел 6-й городской конкурс </w:t>
      </w:r>
      <w:r w:rsidRPr="005431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«Югорская звездочка-2014»</w:t>
      </w:r>
      <w:r w:rsidRPr="00DC3B6D">
        <w:rPr>
          <w:rFonts w:ascii="Times New Roman" w:eastAsia="Times New Roman" w:hAnsi="Times New Roman" w:cs="Times New Roman"/>
          <w:sz w:val="24"/>
          <w:szCs w:val="24"/>
        </w:rPr>
        <w:t xml:space="preserve">. По традиции, в нем принимают участие выпускники дошкольных образовательных учреждений города Югорска. Мамы, папы, бабушки и дедушки, воспитатели и болельщики из группы поддержки с плакатами и транспарантами пришли поддержать </w:t>
      </w:r>
      <w:proofErr w:type="gramStart"/>
      <w:r w:rsidRPr="00DC3B6D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DC3B6D">
        <w:rPr>
          <w:rFonts w:ascii="Times New Roman" w:eastAsia="Times New Roman" w:hAnsi="Times New Roman" w:cs="Times New Roman"/>
          <w:sz w:val="24"/>
          <w:szCs w:val="24"/>
        </w:rPr>
        <w:t xml:space="preserve"> близких.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>В конкурсе участвовали семь воспитанников детских садов</w:t>
      </w:r>
      <w:r w:rsidR="004F6665">
        <w:rPr>
          <w:sz w:val="24"/>
          <w:szCs w:val="24"/>
        </w:rPr>
        <w:t xml:space="preserve"> города Югорска</w:t>
      </w:r>
      <w:r w:rsidRPr="00DC3B6D">
        <w:rPr>
          <w:sz w:val="24"/>
          <w:szCs w:val="24"/>
        </w:rPr>
        <w:t>. </w:t>
      </w:r>
      <w:r w:rsidRPr="00DC3B6D">
        <w:rPr>
          <w:sz w:val="24"/>
          <w:szCs w:val="24"/>
        </w:rPr>
        <w:br/>
        <w:t xml:space="preserve">На первом этапе - «Визитная карточка» - конкурсанты рассказали о том, кем они хотят в будущем, а на втором - «Богатырский звездный час» -  показали свои умения в танцах, вокале и акробатике. 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>Жюри и зрители в течение почти двух часов тепло приветствовали участников, громкими аплодисментами поощряли выступление каждого конкурсанта.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 xml:space="preserve">В итоге победителем конкурса «Югорская звездочка - 2014» стала Варвара </w:t>
      </w:r>
      <w:proofErr w:type="spellStart"/>
      <w:r w:rsidRPr="00DC3B6D">
        <w:rPr>
          <w:sz w:val="24"/>
          <w:szCs w:val="24"/>
        </w:rPr>
        <w:t>Олисько</w:t>
      </w:r>
      <w:proofErr w:type="spellEnd"/>
      <w:r w:rsidRPr="00DC3B6D">
        <w:rPr>
          <w:sz w:val="24"/>
          <w:szCs w:val="24"/>
        </w:rPr>
        <w:t xml:space="preserve"> («Снегурочка»), она же получила Приз зрительских симпатий. 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 xml:space="preserve">В номинации «Звездочка Очарование» победила  Яна </w:t>
      </w:r>
      <w:proofErr w:type="spellStart"/>
      <w:r w:rsidRPr="00DC3B6D">
        <w:rPr>
          <w:sz w:val="24"/>
          <w:szCs w:val="24"/>
        </w:rPr>
        <w:t>Сычова</w:t>
      </w:r>
      <w:proofErr w:type="spellEnd"/>
      <w:r w:rsidRPr="00DC3B6D">
        <w:rPr>
          <w:sz w:val="24"/>
          <w:szCs w:val="24"/>
        </w:rPr>
        <w:t xml:space="preserve"> («Чебурашка»); 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 xml:space="preserve">«Звездочка Оригинальность» - Екатерина </w:t>
      </w:r>
      <w:proofErr w:type="spellStart"/>
      <w:r w:rsidRPr="00DC3B6D">
        <w:rPr>
          <w:sz w:val="24"/>
          <w:szCs w:val="24"/>
        </w:rPr>
        <w:t>Зазуля</w:t>
      </w:r>
      <w:proofErr w:type="spellEnd"/>
      <w:r w:rsidRPr="00DC3B6D">
        <w:rPr>
          <w:sz w:val="24"/>
          <w:szCs w:val="24"/>
        </w:rPr>
        <w:t xml:space="preserve"> («Белоснежка»), 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 xml:space="preserve">«Звездочка Фантазия» - Анна </w:t>
      </w:r>
      <w:proofErr w:type="spellStart"/>
      <w:r w:rsidRPr="00DC3B6D">
        <w:rPr>
          <w:sz w:val="24"/>
          <w:szCs w:val="24"/>
        </w:rPr>
        <w:t>Ящук</w:t>
      </w:r>
      <w:proofErr w:type="spellEnd"/>
      <w:r w:rsidRPr="00DC3B6D">
        <w:rPr>
          <w:sz w:val="24"/>
          <w:szCs w:val="24"/>
        </w:rPr>
        <w:t xml:space="preserve"> («Брусничка»), 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>«Звездочка Вдохновение» - Кирилл Солдаткин («Якорёк»), </w:t>
      </w:r>
    </w:p>
    <w:p w:rsidR="004F6665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>«Звездочка Индивидуальность» - Вероника Козьмина («Белоснежка»), </w:t>
      </w:r>
    </w:p>
    <w:p w:rsidR="00FB5EEC" w:rsidRDefault="006013F4" w:rsidP="006013F4">
      <w:pPr>
        <w:ind w:firstLine="540"/>
        <w:jc w:val="both"/>
        <w:rPr>
          <w:sz w:val="24"/>
          <w:szCs w:val="24"/>
        </w:rPr>
      </w:pPr>
      <w:r w:rsidRPr="00DC3B6D">
        <w:rPr>
          <w:sz w:val="24"/>
          <w:szCs w:val="24"/>
        </w:rPr>
        <w:t>«Звездочка Артистизм» - Александра Никитина («Снегурочка»).</w:t>
      </w:r>
    </w:p>
    <w:p w:rsidR="004F6665" w:rsidRPr="005431B2" w:rsidRDefault="004F6665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B2">
        <w:rPr>
          <w:rFonts w:ascii="Times New Roman" w:hAnsi="Times New Roman" w:cs="Times New Roman"/>
          <w:sz w:val="24"/>
          <w:szCs w:val="24"/>
        </w:rPr>
        <w:t>В целом конкурс прошел под позитивным настроением самих участников, оставив только положительные эмоции и впечатления у присутствующих.</w:t>
      </w:r>
    </w:p>
    <w:p w:rsidR="006013F4" w:rsidRPr="000D734E" w:rsidRDefault="004F6665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4E">
        <w:rPr>
          <w:rFonts w:ascii="Times New Roman" w:hAnsi="Times New Roman" w:cs="Times New Roman"/>
          <w:sz w:val="24"/>
          <w:szCs w:val="24"/>
        </w:rPr>
        <w:t xml:space="preserve">Охват мероприятия составил – 550 человек. </w:t>
      </w:r>
    </w:p>
    <w:p w:rsidR="004F6665" w:rsidRDefault="004F6665" w:rsidP="00DC3B6D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1B2">
        <w:rPr>
          <w:rFonts w:ascii="Times New Roman" w:hAnsi="Times New Roman" w:cs="Times New Roman"/>
          <w:sz w:val="24"/>
          <w:szCs w:val="24"/>
        </w:rPr>
        <w:t>Семья</w:t>
      </w:r>
      <w:r w:rsidRPr="00DC3B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 основная ячейка любого общества - всегда была и будет главной её опорой. Именно с ней большинство людей связывают своё будущее и будущее своих детей. В  семье закладывается фундамент будущей жизни ребёнка, формируется нравственный и моральный облик человека.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 В Югорске успешно действуют муниципальные программы, направленные на улучшение жилищных условий семей, поддержку многодетных и приемных семей, организацию оздоровления и отдыха детей и молодежи, улучшение жизни людей старшего поколения – тем самым постоянное внимание уделяется укреплению института семьи и созданию благоприятных условий для развития 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югорских</w:t>
      </w:r>
      <w:proofErr w:type="spellEnd"/>
      <w:r w:rsidRPr="00DC3B6D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18265B" w:rsidRPr="00DC3B6D" w:rsidRDefault="0026213E" w:rsidP="001826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15 мая </w:t>
      </w:r>
      <w:r w:rsidR="005431B2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DC3B6D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Pr="000D734E">
        <w:rPr>
          <w:rFonts w:ascii="Times New Roman" w:hAnsi="Times New Roman" w:cs="Times New Roman"/>
          <w:i/>
          <w:sz w:val="24"/>
          <w:szCs w:val="24"/>
          <w:u w:val="single"/>
        </w:rPr>
        <w:t>Международный день семьи</w:t>
      </w:r>
      <w:r w:rsidRPr="00DC3B6D">
        <w:rPr>
          <w:rFonts w:ascii="Times New Roman" w:hAnsi="Times New Roman" w:cs="Times New Roman"/>
          <w:sz w:val="24"/>
          <w:szCs w:val="24"/>
        </w:rPr>
        <w:t>. По инициативе Генеральной Ассамбл</w:t>
      </w:r>
      <w:proofErr w:type="gramStart"/>
      <w:r w:rsidRPr="00DC3B6D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DC3B6D">
        <w:rPr>
          <w:rFonts w:ascii="Times New Roman" w:hAnsi="Times New Roman" w:cs="Times New Roman"/>
          <w:sz w:val="24"/>
          <w:szCs w:val="24"/>
        </w:rPr>
        <w:t>Н, этот праздник утвержден в 1993 году в целях привлечения общественности к проблемам семьи.</w:t>
      </w:r>
      <w:r w:rsidR="0018265B" w:rsidRPr="0018265B">
        <w:rPr>
          <w:rFonts w:ascii="Times New Roman" w:hAnsi="Times New Roman" w:cs="Times New Roman"/>
          <w:sz w:val="24"/>
          <w:szCs w:val="24"/>
        </w:rPr>
        <w:t xml:space="preserve"> </w:t>
      </w:r>
      <w:r w:rsidR="0018265B" w:rsidRPr="00DC3B6D">
        <w:rPr>
          <w:rFonts w:ascii="Times New Roman" w:hAnsi="Times New Roman" w:cs="Times New Roman"/>
          <w:sz w:val="24"/>
          <w:szCs w:val="24"/>
        </w:rPr>
        <w:t>Напомним, что Организация Объединенных Наций провозгласила 2014 год "Международным годом семьи". Он станет юбилейным 20-м – именно столько лет прошло с момента объявления первого "Года семьи". Двадцатый юбилейный год дает возможность подчеркнуть значение отдельной семьи в развитии общества.</w:t>
      </w:r>
    </w:p>
    <w:p w:rsidR="0018265B" w:rsidRDefault="0026213E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Международный день семьи жители Югорска </w:t>
      </w:r>
      <w:r w:rsidR="00E31056" w:rsidRPr="00DC3B6D">
        <w:rPr>
          <w:rFonts w:ascii="Times New Roman" w:hAnsi="Times New Roman" w:cs="Times New Roman"/>
          <w:sz w:val="24"/>
          <w:szCs w:val="24"/>
        </w:rPr>
        <w:t>отмет</w:t>
      </w:r>
      <w:r w:rsidR="00E31056">
        <w:rPr>
          <w:rFonts w:ascii="Times New Roman" w:hAnsi="Times New Roman" w:cs="Times New Roman"/>
          <w:sz w:val="24"/>
          <w:szCs w:val="24"/>
        </w:rPr>
        <w:t>или</w:t>
      </w:r>
      <w:r w:rsidRPr="00DC3B6D">
        <w:rPr>
          <w:rFonts w:ascii="Times New Roman" w:hAnsi="Times New Roman" w:cs="Times New Roman"/>
          <w:sz w:val="24"/>
          <w:szCs w:val="24"/>
        </w:rPr>
        <w:t xml:space="preserve"> несколькими мероприятиями</w:t>
      </w:r>
      <w:r w:rsidR="00E31056">
        <w:rPr>
          <w:rFonts w:ascii="Times New Roman" w:hAnsi="Times New Roman" w:cs="Times New Roman"/>
          <w:sz w:val="24"/>
          <w:szCs w:val="24"/>
        </w:rPr>
        <w:t xml:space="preserve">, одним из которых стал окружной конкурс </w:t>
      </w:r>
      <w:r w:rsidR="00E31056" w:rsidRPr="00DC3B6D">
        <w:rPr>
          <w:rFonts w:ascii="Times New Roman" w:hAnsi="Times New Roman" w:cs="Times New Roman"/>
          <w:sz w:val="24"/>
          <w:szCs w:val="24"/>
        </w:rPr>
        <w:t>культурологических, образовательных, социально-просветительских и информационно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r w:rsidR="00E31056" w:rsidRPr="00DC3B6D">
        <w:rPr>
          <w:rFonts w:ascii="Times New Roman" w:hAnsi="Times New Roman" w:cs="Times New Roman"/>
          <w:sz w:val="24"/>
          <w:szCs w:val="24"/>
        </w:rPr>
        <w:t>-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056" w:rsidRPr="00DC3B6D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="00E31056" w:rsidRPr="00DC3B6D">
        <w:rPr>
          <w:rFonts w:ascii="Times New Roman" w:hAnsi="Times New Roman" w:cs="Times New Roman"/>
          <w:sz w:val="24"/>
          <w:szCs w:val="24"/>
        </w:rPr>
        <w:t xml:space="preserve"> проектов «Семья</w:t>
      </w:r>
      <w:r w:rsidR="00E31056">
        <w:rPr>
          <w:rFonts w:ascii="Times New Roman" w:hAnsi="Times New Roman" w:cs="Times New Roman"/>
          <w:sz w:val="24"/>
          <w:szCs w:val="24"/>
        </w:rPr>
        <w:t xml:space="preserve"> </w:t>
      </w:r>
      <w:r w:rsidR="00E31056" w:rsidRPr="00DC3B6D">
        <w:rPr>
          <w:rFonts w:ascii="Times New Roman" w:hAnsi="Times New Roman" w:cs="Times New Roman"/>
          <w:sz w:val="24"/>
          <w:szCs w:val="24"/>
        </w:rPr>
        <w:t>- основа государства».  </w:t>
      </w:r>
    </w:p>
    <w:p w:rsidR="0018265B" w:rsidRPr="00DC3B6D" w:rsidRDefault="0018265B" w:rsidP="001826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B6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Государственного Национального проекта по улучшению демографической ситуации в стране за последние годы разработано множество социально значимых программ, которые позволили российскому обществу с определенным оптимизмом говорить о некой динамике в преодолении кризисных тенденций и с большой надеждой </w:t>
      </w:r>
      <w:proofErr w:type="spellStart"/>
      <w:r w:rsidRPr="00DC3B6D">
        <w:rPr>
          <w:rFonts w:ascii="Times New Roman" w:hAnsi="Times New Roman" w:cs="Times New Roman"/>
          <w:color w:val="000000"/>
          <w:sz w:val="24"/>
          <w:szCs w:val="24"/>
        </w:rPr>
        <w:t>простраивать</w:t>
      </w:r>
      <w:proofErr w:type="spellEnd"/>
      <w:r w:rsidRPr="00DC3B6D">
        <w:rPr>
          <w:rFonts w:ascii="Times New Roman" w:hAnsi="Times New Roman" w:cs="Times New Roman"/>
          <w:color w:val="000000"/>
          <w:sz w:val="24"/>
          <w:szCs w:val="24"/>
        </w:rPr>
        <w:t xml:space="preserve"> долгосрочные перспективы развития родного Отечества.</w:t>
      </w:r>
      <w:proofErr w:type="gramEnd"/>
    </w:p>
    <w:p w:rsidR="0018265B" w:rsidRPr="00DC3B6D" w:rsidRDefault="0018265B" w:rsidP="0018265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Открытый Всероссийский конкурс «Семья - основа государства» нацелен на обобщение, систематизацию и распространение лучших форм, деятельно влияющих на духовно-нравственное оздоровление российской семьи и изменение нравственного климата в обществе.</w:t>
      </w:r>
    </w:p>
    <w:p w:rsidR="005431B2" w:rsidRPr="00DC3B6D" w:rsidRDefault="00E31056" w:rsidP="005431B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Его цель – укрепление института семьи и популяризации традиционных семейных ценностей. </w:t>
      </w:r>
      <w:r w:rsidR="005431B2" w:rsidRPr="00DC3B6D">
        <w:rPr>
          <w:rFonts w:ascii="Times New Roman" w:hAnsi="Times New Roman" w:cs="Times New Roman"/>
          <w:color w:val="000000"/>
          <w:sz w:val="24"/>
          <w:szCs w:val="24"/>
        </w:rPr>
        <w:t>Участниками Конкурса стали представители системы образования, культуры, физической культуры и спорта, социальной сферы, средств массовой информации, общественных объединений и организаций из 21 муниципального образования автономного округа.</w:t>
      </w:r>
      <w:r w:rsidR="00543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31B2" w:rsidRDefault="005431B2" w:rsidP="005431B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B6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Организационным комитетом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DC3B6D">
        <w:rPr>
          <w:rFonts w:ascii="Times New Roman" w:hAnsi="Times New Roman" w:cs="Times New Roman"/>
          <w:color w:val="000000"/>
          <w:sz w:val="24"/>
          <w:szCs w:val="24"/>
        </w:rPr>
        <w:t>определены 12 победителей и 17 лауреатов Конкурса по 4 направлениям: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color w:val="000000"/>
          <w:sz w:val="24"/>
          <w:szCs w:val="24"/>
        </w:rPr>
        <w:t>«социально-просветительское», «информационно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B6D">
        <w:rPr>
          <w:rFonts w:ascii="Times New Roman" w:hAnsi="Times New Roman" w:cs="Times New Roman"/>
          <w:color w:val="000000"/>
          <w:sz w:val="24"/>
          <w:szCs w:val="24"/>
        </w:rPr>
        <w:t>медийное</w:t>
      </w:r>
      <w:proofErr w:type="spellEnd"/>
      <w:r w:rsidRPr="00DC3B6D">
        <w:rPr>
          <w:rFonts w:ascii="Times New Roman" w:hAnsi="Times New Roman" w:cs="Times New Roman"/>
          <w:color w:val="000000"/>
          <w:sz w:val="24"/>
          <w:szCs w:val="24"/>
        </w:rPr>
        <w:t>», «культурологическое» и «образовательное».</w:t>
      </w:r>
    </w:p>
    <w:p w:rsidR="005431B2" w:rsidRDefault="00E31056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Победителем в информационно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 w:rsidRPr="00DC3B6D">
        <w:rPr>
          <w:rFonts w:ascii="Times New Roman" w:hAnsi="Times New Roman" w:cs="Times New Roman"/>
          <w:sz w:val="24"/>
          <w:szCs w:val="24"/>
        </w:rPr>
        <w:t xml:space="preserve"> направлении стала Марина Карманова («Югорский политехнический колледж»</w:t>
      </w:r>
      <w:r w:rsidR="005431B2">
        <w:rPr>
          <w:rFonts w:ascii="Times New Roman" w:hAnsi="Times New Roman" w:cs="Times New Roman"/>
          <w:sz w:val="24"/>
          <w:szCs w:val="24"/>
        </w:rPr>
        <w:t xml:space="preserve"> г. Югорск</w:t>
      </w:r>
      <w:r w:rsidRPr="00DC3B6D">
        <w:rPr>
          <w:rFonts w:ascii="Times New Roman" w:hAnsi="Times New Roman" w:cs="Times New Roman"/>
          <w:sz w:val="24"/>
          <w:szCs w:val="24"/>
        </w:rPr>
        <w:t xml:space="preserve">) с работой «Мы рисуем мир семьи». </w:t>
      </w:r>
    </w:p>
    <w:p w:rsidR="005431B2" w:rsidRDefault="00E31056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Лауреатами окружного конкурса  стали: </w:t>
      </w:r>
    </w:p>
    <w:p w:rsidR="005431B2" w:rsidRDefault="005431B2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056" w:rsidRPr="00DC3B6D">
        <w:rPr>
          <w:rFonts w:ascii="Times New Roman" w:hAnsi="Times New Roman" w:cs="Times New Roman"/>
          <w:sz w:val="24"/>
          <w:szCs w:val="24"/>
        </w:rPr>
        <w:t>в  социально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r w:rsidR="00E31056" w:rsidRPr="00DC3B6D">
        <w:rPr>
          <w:rFonts w:ascii="Times New Roman" w:hAnsi="Times New Roman" w:cs="Times New Roman"/>
          <w:sz w:val="24"/>
          <w:szCs w:val="24"/>
        </w:rPr>
        <w:t>-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r w:rsidR="00E31056" w:rsidRPr="00DC3B6D">
        <w:rPr>
          <w:rFonts w:ascii="Times New Roman" w:hAnsi="Times New Roman" w:cs="Times New Roman"/>
          <w:sz w:val="24"/>
          <w:szCs w:val="24"/>
        </w:rPr>
        <w:t>просветительском направлении Тамара Сафонова с работой «Ситцевая свадьба  «Вместе и навсегда»</w:t>
      </w:r>
      <w:r>
        <w:rPr>
          <w:rFonts w:ascii="Times New Roman" w:hAnsi="Times New Roman" w:cs="Times New Roman"/>
          <w:sz w:val="24"/>
          <w:szCs w:val="24"/>
        </w:rPr>
        <w:t xml:space="preserve"> (г. Югорск);</w:t>
      </w:r>
      <w:r w:rsidR="00E31056" w:rsidRPr="00DC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056" w:rsidRPr="00DC3B6D" w:rsidRDefault="005431B2" w:rsidP="00E310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E31056" w:rsidRPr="00DC3B6D">
        <w:rPr>
          <w:rFonts w:ascii="Times New Roman" w:hAnsi="Times New Roman" w:cs="Times New Roman"/>
          <w:sz w:val="24"/>
          <w:szCs w:val="24"/>
        </w:rPr>
        <w:t>информационно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r w:rsidR="00E31056" w:rsidRPr="00DC3B6D">
        <w:rPr>
          <w:rFonts w:ascii="Times New Roman" w:hAnsi="Times New Roman" w:cs="Times New Roman"/>
          <w:sz w:val="24"/>
          <w:szCs w:val="24"/>
        </w:rPr>
        <w:t>-</w:t>
      </w:r>
      <w:r w:rsidR="0018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056" w:rsidRPr="00DC3B6D"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 w:rsidR="00E31056" w:rsidRPr="00DC3B6D">
        <w:rPr>
          <w:rFonts w:ascii="Times New Roman" w:hAnsi="Times New Roman" w:cs="Times New Roman"/>
          <w:sz w:val="24"/>
          <w:szCs w:val="24"/>
        </w:rPr>
        <w:t>  - Ольга Савченко (Реабилитационный центр для детей и подростков с ограниченными возможностями «Солнышко»</w:t>
      </w:r>
      <w:r>
        <w:rPr>
          <w:rFonts w:ascii="Times New Roman" w:hAnsi="Times New Roman" w:cs="Times New Roman"/>
          <w:sz w:val="24"/>
          <w:szCs w:val="24"/>
        </w:rPr>
        <w:t xml:space="preserve"> (г. Югорск)</w:t>
      </w:r>
      <w:r w:rsidR="00E31056" w:rsidRPr="00DC3B6D">
        <w:rPr>
          <w:rFonts w:ascii="Times New Roman" w:hAnsi="Times New Roman" w:cs="Times New Roman"/>
          <w:sz w:val="24"/>
          <w:szCs w:val="24"/>
        </w:rPr>
        <w:t xml:space="preserve"> с работой «Ёлочке не холодно зимой».</w:t>
      </w:r>
      <w:proofErr w:type="gramEnd"/>
    </w:p>
    <w:p w:rsidR="0018265B" w:rsidRPr="00DC243C" w:rsidRDefault="005431B2" w:rsidP="0018265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734E">
        <w:rPr>
          <w:rFonts w:ascii="Times New Roman" w:eastAsia="Times New Roman" w:hAnsi="Times New Roman" w:cs="Times New Roman"/>
          <w:sz w:val="24"/>
          <w:szCs w:val="24"/>
        </w:rPr>
        <w:t>Еще одним большим итоговым мероприятием, Международного Дня семьи стала театрализованная программа</w:t>
      </w:r>
      <w:r w:rsidR="00DC243C" w:rsidRPr="000D734E">
        <w:rPr>
          <w:rFonts w:ascii="Times New Roman" w:eastAsia="Times New Roman" w:hAnsi="Times New Roman" w:cs="Times New Roman"/>
          <w:sz w:val="24"/>
          <w:szCs w:val="24"/>
        </w:rPr>
        <w:t xml:space="preserve"> «Подари улыбку миру!»</w:t>
      </w:r>
      <w:r w:rsidRPr="000D734E">
        <w:rPr>
          <w:rFonts w:ascii="Times New Roman" w:eastAsia="Times New Roman" w:hAnsi="Times New Roman" w:cs="Times New Roman"/>
          <w:sz w:val="24"/>
          <w:szCs w:val="24"/>
        </w:rPr>
        <w:t>, которая прошла 16 мая в «Центре культуры «Югра – презент».</w:t>
      </w:r>
    </w:p>
    <w:p w:rsidR="0018265B" w:rsidRPr="00DC3B6D" w:rsidRDefault="0018265B" w:rsidP="0018265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8265B" w:rsidRPr="00DC3B6D" w:rsidTr="004F6665">
        <w:trPr>
          <w:trHeight w:val="70"/>
        </w:trPr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18265B" w:rsidRPr="00DC3B6D" w:rsidRDefault="0018265B" w:rsidP="004F6665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65B" w:rsidRPr="00DC3B6D" w:rsidTr="004F6665">
        <w:tc>
          <w:tcPr>
            <w:tcW w:w="0" w:type="auto"/>
            <w:shd w:val="clear" w:color="auto" w:fill="FFFFFF"/>
            <w:vAlign w:val="center"/>
            <w:hideMark/>
          </w:tcPr>
          <w:p w:rsidR="0018265B" w:rsidRPr="00DC3B6D" w:rsidRDefault="0018265B" w:rsidP="004F6665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65B" w:rsidRPr="00DC3B6D" w:rsidRDefault="0018265B" w:rsidP="004F6665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265B" w:rsidRPr="00DC3B6D" w:rsidRDefault="0018265B" w:rsidP="004F6665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Празднование </w:t>
      </w:r>
      <w:r w:rsidR="000D734E" w:rsidRPr="000D734E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0D734E">
        <w:rPr>
          <w:rFonts w:ascii="Times New Roman" w:hAnsi="Times New Roman" w:cs="Times New Roman"/>
          <w:i/>
          <w:sz w:val="24"/>
          <w:szCs w:val="24"/>
          <w:u w:val="single"/>
        </w:rPr>
        <w:t>Дня защиты детей</w:t>
      </w:r>
      <w:r w:rsidR="000D734E" w:rsidRPr="000D734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DC3B6D">
        <w:rPr>
          <w:rFonts w:ascii="Times New Roman" w:hAnsi="Times New Roman" w:cs="Times New Roman"/>
          <w:sz w:val="24"/>
          <w:szCs w:val="24"/>
        </w:rPr>
        <w:t xml:space="preserve"> пройдет в Югорске  сразу на двух площадках: Фонтанной площади и центральном парке.  Причем основные мероприятия, организованные силами культурно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спортивного комплекса «Норд» и детско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юношеского центра «Прометей», развернутся  на Фонтанной площади.</w:t>
      </w:r>
    </w:p>
    <w:p w:rsidR="0026213E" w:rsidRPr="00DC3B6D" w:rsidRDefault="006574AB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11.30 на Фонтанной площади нач</w:t>
      </w:r>
      <w:r>
        <w:rPr>
          <w:rFonts w:ascii="Times New Roman" w:hAnsi="Times New Roman" w:cs="Times New Roman"/>
          <w:sz w:val="24"/>
          <w:szCs w:val="24"/>
        </w:rPr>
        <w:t>алась</w:t>
      </w:r>
      <w:r w:rsidR="0026213E" w:rsidRPr="00DC3B6D">
        <w:rPr>
          <w:rFonts w:ascii="Times New Roman" w:hAnsi="Times New Roman" w:cs="Times New Roman"/>
          <w:sz w:val="24"/>
          <w:szCs w:val="24"/>
        </w:rPr>
        <w:t>  трансляция музыки и песен, мультфильмов для детей, а также работа ростовых кукол.  Ровно в полдень с официального приветствия старт</w:t>
      </w:r>
      <w:r>
        <w:rPr>
          <w:rFonts w:ascii="Times New Roman" w:hAnsi="Times New Roman" w:cs="Times New Roman"/>
          <w:sz w:val="24"/>
          <w:szCs w:val="24"/>
        </w:rPr>
        <w:t>овал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  сам праздник: для ребят до 10 лет  </w:t>
      </w:r>
      <w:r>
        <w:rPr>
          <w:rFonts w:ascii="Times New Roman" w:hAnsi="Times New Roman" w:cs="Times New Roman"/>
          <w:sz w:val="24"/>
          <w:szCs w:val="24"/>
        </w:rPr>
        <w:t>была организована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театрализованная концертно-развлекательная интерактивная программа.   После концертного блока, в котором выступ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учащиеся детской школы искусств,  состо</w:t>
      </w:r>
      <w:r>
        <w:rPr>
          <w:rFonts w:ascii="Times New Roman" w:hAnsi="Times New Roman" w:cs="Times New Roman"/>
          <w:sz w:val="24"/>
          <w:szCs w:val="24"/>
        </w:rPr>
        <w:t>ял</w:t>
      </w:r>
      <w:r w:rsidR="0026213E" w:rsidRPr="00DC3B6D">
        <w:rPr>
          <w:rFonts w:ascii="Times New Roman" w:hAnsi="Times New Roman" w:cs="Times New Roman"/>
          <w:sz w:val="24"/>
          <w:szCs w:val="24"/>
        </w:rPr>
        <w:t>ся конкурс рисунков на асфальте, а затем  программа продолжи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«Весёлыми стартами» и игрой в </w:t>
      </w:r>
      <w:proofErr w:type="spellStart"/>
      <w:r w:rsidR="0026213E" w:rsidRPr="00DC3B6D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="0026213E" w:rsidRPr="00DC3B6D">
        <w:rPr>
          <w:rFonts w:ascii="Times New Roman" w:hAnsi="Times New Roman" w:cs="Times New Roman"/>
          <w:sz w:val="24"/>
          <w:szCs w:val="24"/>
        </w:rPr>
        <w:t>.  В течение всего  хода развлекательной программы всем участникам игр и конкурсов  выдава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жетоны на бесплатное получение мороженого.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Самым зрелищным мероприятием ста</w:t>
      </w:r>
      <w:r w:rsidR="006574AB">
        <w:rPr>
          <w:rFonts w:ascii="Times New Roman" w:hAnsi="Times New Roman" w:cs="Times New Roman"/>
          <w:sz w:val="24"/>
          <w:szCs w:val="24"/>
        </w:rPr>
        <w:t>ли</w:t>
      </w:r>
      <w:r w:rsidRPr="00DC3B6D">
        <w:rPr>
          <w:rFonts w:ascii="Times New Roman" w:hAnsi="Times New Roman" w:cs="Times New Roman"/>
          <w:sz w:val="24"/>
          <w:szCs w:val="24"/>
        </w:rPr>
        <w:t xml:space="preserve"> показательные выступления Байк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 xml:space="preserve">шоу  - группы «Ночные волки» из </w:t>
      </w:r>
      <w:r w:rsidR="006574AB">
        <w:rPr>
          <w:rFonts w:ascii="Times New Roman" w:hAnsi="Times New Roman" w:cs="Times New Roman"/>
          <w:sz w:val="24"/>
          <w:szCs w:val="24"/>
        </w:rPr>
        <w:t xml:space="preserve">г. </w:t>
      </w:r>
      <w:r w:rsidRPr="00DC3B6D">
        <w:rPr>
          <w:rFonts w:ascii="Times New Roman" w:hAnsi="Times New Roman" w:cs="Times New Roman"/>
          <w:sz w:val="24"/>
          <w:szCs w:val="24"/>
        </w:rPr>
        <w:t>Москвы. Для проведения шоу на автостоянке перед храмом Сергия Радонежского б</w:t>
      </w:r>
      <w:r w:rsidR="006574AB">
        <w:rPr>
          <w:rFonts w:ascii="Times New Roman" w:hAnsi="Times New Roman" w:cs="Times New Roman"/>
          <w:sz w:val="24"/>
          <w:szCs w:val="24"/>
        </w:rPr>
        <w:t>ыла</w:t>
      </w:r>
      <w:r w:rsidRPr="00DC3B6D">
        <w:rPr>
          <w:rFonts w:ascii="Times New Roman" w:hAnsi="Times New Roman" w:cs="Times New Roman"/>
          <w:sz w:val="24"/>
          <w:szCs w:val="24"/>
        </w:rPr>
        <w:t xml:space="preserve"> оборудована специальная насыпь для приземления и трамплин.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Позже, с 17.00 нач</w:t>
      </w:r>
      <w:r w:rsidR="006574AB">
        <w:rPr>
          <w:rFonts w:ascii="Times New Roman" w:hAnsi="Times New Roman" w:cs="Times New Roman"/>
          <w:sz w:val="24"/>
          <w:szCs w:val="24"/>
        </w:rPr>
        <w:t>алась</w:t>
      </w:r>
      <w:r w:rsidRPr="00DC3B6D">
        <w:rPr>
          <w:rFonts w:ascii="Times New Roman" w:hAnsi="Times New Roman" w:cs="Times New Roman"/>
          <w:sz w:val="24"/>
          <w:szCs w:val="24"/>
        </w:rPr>
        <w:t xml:space="preserve">  программа для детей старшего школьного возраста и учащейся молодежи. За участие в мероприятиях детям постарше также </w:t>
      </w:r>
      <w:r w:rsidR="006574AB">
        <w:rPr>
          <w:rFonts w:ascii="Times New Roman" w:hAnsi="Times New Roman" w:cs="Times New Roman"/>
          <w:sz w:val="24"/>
          <w:szCs w:val="24"/>
        </w:rPr>
        <w:t>выдавались</w:t>
      </w:r>
      <w:r w:rsidRPr="00DC3B6D">
        <w:rPr>
          <w:rFonts w:ascii="Times New Roman" w:hAnsi="Times New Roman" w:cs="Times New Roman"/>
          <w:sz w:val="24"/>
          <w:szCs w:val="24"/>
        </w:rPr>
        <w:t xml:space="preserve"> жетоны на </w:t>
      </w:r>
      <w:r w:rsidR="006574AB">
        <w:rPr>
          <w:rFonts w:ascii="Times New Roman" w:hAnsi="Times New Roman" w:cs="Times New Roman"/>
          <w:sz w:val="24"/>
          <w:szCs w:val="24"/>
        </w:rPr>
        <w:t xml:space="preserve">бесплатное получение </w:t>
      </w:r>
      <w:r w:rsidRPr="00DC3B6D">
        <w:rPr>
          <w:rFonts w:ascii="Times New Roman" w:hAnsi="Times New Roman" w:cs="Times New Roman"/>
          <w:sz w:val="24"/>
          <w:szCs w:val="24"/>
        </w:rPr>
        <w:t>морожено</w:t>
      </w:r>
      <w:r w:rsidR="006574AB">
        <w:rPr>
          <w:rFonts w:ascii="Times New Roman" w:hAnsi="Times New Roman" w:cs="Times New Roman"/>
          <w:sz w:val="24"/>
          <w:szCs w:val="24"/>
        </w:rPr>
        <w:t>го</w:t>
      </w:r>
      <w:r w:rsidRPr="00DC3B6D">
        <w:rPr>
          <w:rFonts w:ascii="Times New Roman" w:hAnsi="Times New Roman" w:cs="Times New Roman"/>
          <w:sz w:val="24"/>
          <w:szCs w:val="24"/>
        </w:rPr>
        <w:t>. До конца праздника, который заверши</w:t>
      </w:r>
      <w:r w:rsidR="006574AB">
        <w:rPr>
          <w:rFonts w:ascii="Times New Roman" w:hAnsi="Times New Roman" w:cs="Times New Roman"/>
          <w:sz w:val="24"/>
          <w:szCs w:val="24"/>
        </w:rPr>
        <w:t>лся</w:t>
      </w:r>
      <w:r w:rsidRPr="00DC3B6D">
        <w:rPr>
          <w:rFonts w:ascii="Times New Roman" w:hAnsi="Times New Roman" w:cs="Times New Roman"/>
          <w:sz w:val="24"/>
          <w:szCs w:val="24"/>
        </w:rPr>
        <w:t xml:space="preserve"> в 22.00, молодежи </w:t>
      </w:r>
      <w:r w:rsidR="006574A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C3B6D">
        <w:rPr>
          <w:rFonts w:ascii="Times New Roman" w:hAnsi="Times New Roman" w:cs="Times New Roman"/>
          <w:sz w:val="24"/>
          <w:szCs w:val="24"/>
        </w:rPr>
        <w:t>предлож</w:t>
      </w:r>
      <w:r w:rsidR="006574AB">
        <w:rPr>
          <w:rFonts w:ascii="Times New Roman" w:hAnsi="Times New Roman" w:cs="Times New Roman"/>
          <w:sz w:val="24"/>
          <w:szCs w:val="24"/>
        </w:rPr>
        <w:t>ено</w:t>
      </w:r>
      <w:r w:rsidRPr="00DC3B6D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6574AB" w:rsidRPr="00DC3B6D">
        <w:rPr>
          <w:rFonts w:ascii="Times New Roman" w:hAnsi="Times New Roman" w:cs="Times New Roman"/>
          <w:sz w:val="24"/>
          <w:szCs w:val="24"/>
        </w:rPr>
        <w:t>флэш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="006574AB"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="006574AB" w:rsidRPr="00DC3B6D">
        <w:rPr>
          <w:rFonts w:ascii="Times New Roman" w:hAnsi="Times New Roman" w:cs="Times New Roman"/>
          <w:sz w:val="24"/>
          <w:szCs w:val="24"/>
        </w:rPr>
        <w:t>мобе</w:t>
      </w:r>
      <w:r w:rsidRPr="00DC3B6D">
        <w:rPr>
          <w:rFonts w:ascii="Times New Roman" w:hAnsi="Times New Roman" w:cs="Times New Roman"/>
          <w:sz w:val="24"/>
          <w:szCs w:val="24"/>
        </w:rPr>
        <w:t>, мини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 xml:space="preserve">фестивале </w:t>
      </w:r>
      <w:proofErr w:type="spellStart"/>
      <w:proofErr w:type="gramStart"/>
      <w:r w:rsidRPr="00DC3B6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-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джеев</w:t>
      </w:r>
      <w:proofErr w:type="spellEnd"/>
      <w:proofErr w:type="gramEnd"/>
      <w:r w:rsidRPr="00DC3B6D">
        <w:rPr>
          <w:rFonts w:ascii="Times New Roman" w:hAnsi="Times New Roman" w:cs="Times New Roman"/>
          <w:sz w:val="24"/>
          <w:szCs w:val="24"/>
        </w:rPr>
        <w:t xml:space="preserve"> и дискотеке.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На второй площадке – в центральном парке культуры отдыха и «Аттракцион», с 12.00 б</w:t>
      </w:r>
      <w:r w:rsidR="006574AB">
        <w:rPr>
          <w:rFonts w:ascii="Times New Roman" w:hAnsi="Times New Roman" w:cs="Times New Roman"/>
          <w:sz w:val="24"/>
          <w:szCs w:val="24"/>
        </w:rPr>
        <w:t>ыло</w:t>
      </w:r>
      <w:r w:rsidRPr="00DC3B6D">
        <w:rPr>
          <w:rFonts w:ascii="Times New Roman" w:hAnsi="Times New Roman" w:cs="Times New Roman"/>
          <w:sz w:val="24"/>
          <w:szCs w:val="24"/>
        </w:rPr>
        <w:t xml:space="preserve"> организовано катание детей на пони и лошадях. На территории парка работа</w:t>
      </w:r>
      <w:r w:rsidR="006574AB">
        <w:rPr>
          <w:rFonts w:ascii="Times New Roman" w:hAnsi="Times New Roman" w:cs="Times New Roman"/>
          <w:sz w:val="24"/>
          <w:szCs w:val="24"/>
        </w:rPr>
        <w:t>ли</w:t>
      </w:r>
      <w:r w:rsidRPr="00DC3B6D">
        <w:rPr>
          <w:rFonts w:ascii="Times New Roman" w:hAnsi="Times New Roman" w:cs="Times New Roman"/>
          <w:sz w:val="24"/>
          <w:szCs w:val="24"/>
        </w:rPr>
        <w:t xml:space="preserve"> творческие мастерские: экспозиция Комнаты боевой славы,  демонстрация работы поискового отряда с миноискателями,  соревнования по сборке и разборке автоматов, парашютных систем. Мастера –</w:t>
      </w:r>
      <w:r w:rsidR="006574AB">
        <w:rPr>
          <w:rFonts w:ascii="Times New Roman" w:hAnsi="Times New Roman" w:cs="Times New Roman"/>
          <w:sz w:val="24"/>
          <w:szCs w:val="24"/>
        </w:rPr>
        <w:t xml:space="preserve"> </w:t>
      </w:r>
      <w:r w:rsidRPr="00DC3B6D">
        <w:rPr>
          <w:rFonts w:ascii="Times New Roman" w:hAnsi="Times New Roman" w:cs="Times New Roman"/>
          <w:sz w:val="24"/>
          <w:szCs w:val="24"/>
        </w:rPr>
        <w:t>прикладники обуча</w:t>
      </w:r>
      <w:r w:rsidR="006574AB">
        <w:rPr>
          <w:rFonts w:ascii="Times New Roman" w:hAnsi="Times New Roman" w:cs="Times New Roman"/>
          <w:sz w:val="24"/>
          <w:szCs w:val="24"/>
        </w:rPr>
        <w:t>ли</w:t>
      </w:r>
      <w:r w:rsidRPr="00DC3B6D">
        <w:rPr>
          <w:rFonts w:ascii="Times New Roman" w:hAnsi="Times New Roman" w:cs="Times New Roman"/>
          <w:sz w:val="24"/>
          <w:szCs w:val="24"/>
        </w:rPr>
        <w:t xml:space="preserve"> всех желающих изготовлению народной куклы,  созданию авиамоделей и их запуску в цель.   Для шахматистов  б</w:t>
      </w:r>
      <w:r w:rsidR="006574AB">
        <w:rPr>
          <w:rFonts w:ascii="Times New Roman" w:hAnsi="Times New Roman" w:cs="Times New Roman"/>
          <w:sz w:val="24"/>
          <w:szCs w:val="24"/>
        </w:rPr>
        <w:t>ыло</w:t>
      </w:r>
      <w:r w:rsidRPr="00DC3B6D">
        <w:rPr>
          <w:rFonts w:ascii="Times New Roman" w:hAnsi="Times New Roman" w:cs="Times New Roman"/>
          <w:sz w:val="24"/>
          <w:szCs w:val="24"/>
        </w:rPr>
        <w:t xml:space="preserve"> организовано 10 столов для игры, любителей английского языка – конкурсы и ребусы на </w:t>
      </w:r>
      <w:proofErr w:type="gramStart"/>
      <w:r w:rsidRPr="00DC3B6D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Pr="00DC3B6D">
        <w:rPr>
          <w:rFonts w:ascii="Times New Roman" w:hAnsi="Times New Roman" w:cs="Times New Roman"/>
          <w:sz w:val="24"/>
          <w:szCs w:val="24"/>
        </w:rPr>
        <w:t xml:space="preserve"> языке. </w:t>
      </w:r>
    </w:p>
    <w:p w:rsidR="000D734E" w:rsidRDefault="000D734E" w:rsidP="000D734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0D734E" w:rsidRPr="00DC3B6D" w:rsidRDefault="000D734E" w:rsidP="000D734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 целью популяризации различных видов технического спорта, привлечения внимания к проблемам занятости молодежи и вовлечения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югорчан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спортивный  и  здоровый образ жизни, в городе Югорске состоялся первый открытый общегородской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мотофестиваль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D734E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«</w:t>
      </w:r>
      <w:proofErr w:type="spellStart"/>
      <w:r w:rsidRPr="000D734E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Взлетка</w:t>
      </w:r>
      <w:proofErr w:type="spellEnd"/>
      <w:r w:rsidRPr="000D734E">
        <w:rPr>
          <w:rFonts w:ascii="Times New Roman" w:eastAsia="Times New Roman" w:hAnsi="Times New Roman" w:cs="Times New Roman"/>
          <w:i/>
          <w:color w:val="052635"/>
          <w:sz w:val="24"/>
          <w:szCs w:val="24"/>
          <w:u w:val="single"/>
        </w:rPr>
        <w:t>».</w:t>
      </w: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музее под открытым небом «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Суеват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пауль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» собралось более ста единиц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мототехники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На фестиваль прибыли байкеры из городов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Урая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Нягани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, Ханты-Мансийска, Нижневартовска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,</w:t>
      </w: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Серова, Екатеринбурга и Краснотурьинска.</w:t>
      </w:r>
    </w:p>
    <w:p w:rsidR="000D734E" w:rsidRPr="00DC3B6D" w:rsidRDefault="000D734E" w:rsidP="000D734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 xml:space="preserve">Открытие фестиваля началось </w:t>
      </w:r>
      <w:proofErr w:type="gram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с</w:t>
      </w:r>
      <w:proofErr w:type="gram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масштабного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мотопарада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Маршрут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мотоколонны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проходил от музея под открытым небом «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Суеват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пауль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», по объездной дороге на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Агириш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по улицам Югорска: Гастелло, Попова, Лесозаготовителей, Железнодорожной, Студенческой, Никольской и Газовиков. Завершение парада прошло на площадке музея под открытым небом, которая на время фестиваля превратилась в </w:t>
      </w:r>
      <w:proofErr w:type="gram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настоящий</w:t>
      </w:r>
      <w:proofErr w:type="gram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мотогородок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.</w:t>
      </w:r>
    </w:p>
    <w:p w:rsidR="000D734E" w:rsidRPr="00DC3B6D" w:rsidRDefault="000D734E" w:rsidP="000D734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рамках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мотофестиваля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в парке «Молодежный» по улице Газовиков установили скульптуру, собранную из металлических фрагментов и деталей, «Мотоциклист Валера». Открывая  церемонию установки, Михаил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Бодак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глава администрации города Югорска, Виталий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Загидулин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, руководитель общественного объединения города Югорска  «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Байкерское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движение» и  Виталий Пивоваров, главный инженер управления эксплуатации зданий и сооружений ООО «Газпром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трансгаз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Югорск»,  выразили надежду,  что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мотофестиваль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станет в Югорске ежегодным и придаст молодежи уверенность в спортивных начинаниях.</w:t>
      </w:r>
    </w:p>
    <w:p w:rsidR="000D734E" w:rsidRPr="00DC3B6D" w:rsidRDefault="000D734E" w:rsidP="000D734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Общегородской слет мотоциклистов продолжился творческим вечером, исполнением авторских и бардовских песен. Завершился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мотофестиваль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красочным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файер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-шоу. По словам организаторов, праздник  стал презентацией </w:t>
      </w:r>
      <w:proofErr w:type="spellStart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>югорской</w:t>
      </w:r>
      <w:proofErr w:type="spellEnd"/>
      <w:r w:rsidRPr="00DC3B6D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городской общественной организации любителей мотоспорта.</w:t>
      </w:r>
    </w:p>
    <w:p w:rsidR="006574AB" w:rsidRDefault="006574AB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прошел </w:t>
      </w:r>
      <w:r w:rsidRPr="00DC3B6D">
        <w:rPr>
          <w:rFonts w:ascii="Times New Roman" w:hAnsi="Times New Roman" w:cs="Times New Roman"/>
          <w:sz w:val="24"/>
          <w:szCs w:val="24"/>
        </w:rPr>
        <w:t>в  музее под открытым небом «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Суеват</w:t>
      </w:r>
      <w:proofErr w:type="spellEnd"/>
      <w:r w:rsidRPr="00DC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пауль</w:t>
      </w:r>
      <w:proofErr w:type="spellEnd"/>
      <w:r w:rsidRPr="00DC3B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6213E" w:rsidRPr="00DC3B6D">
        <w:rPr>
          <w:rFonts w:ascii="Times New Roman" w:hAnsi="Times New Roman" w:cs="Times New Roman"/>
          <w:sz w:val="24"/>
          <w:szCs w:val="24"/>
        </w:rPr>
        <w:t>объед</w:t>
      </w:r>
      <w:r>
        <w:rPr>
          <w:rFonts w:ascii="Times New Roman" w:hAnsi="Times New Roman" w:cs="Times New Roman"/>
          <w:sz w:val="24"/>
          <w:szCs w:val="24"/>
        </w:rPr>
        <w:t xml:space="preserve">инил 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всех любителей байков из автономного округа и Свердловской области. </w:t>
      </w:r>
    </w:p>
    <w:p w:rsidR="006574AB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Программа  фестиваля бы</w:t>
      </w:r>
      <w:r w:rsidR="006574AB">
        <w:rPr>
          <w:rFonts w:ascii="Times New Roman" w:hAnsi="Times New Roman" w:cs="Times New Roman"/>
          <w:sz w:val="24"/>
          <w:szCs w:val="24"/>
        </w:rPr>
        <w:t>ла</w:t>
      </w:r>
      <w:r w:rsidRPr="00DC3B6D">
        <w:rPr>
          <w:rFonts w:ascii="Times New Roman" w:hAnsi="Times New Roman" w:cs="Times New Roman"/>
          <w:sz w:val="24"/>
          <w:szCs w:val="24"/>
        </w:rPr>
        <w:t xml:space="preserve"> насыщенной: </w:t>
      </w:r>
    </w:p>
    <w:p w:rsidR="0026213E" w:rsidRPr="00DC3B6D" w:rsidRDefault="006574AB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6213E" w:rsidRPr="00DC3B6D">
        <w:rPr>
          <w:rFonts w:ascii="Times New Roman" w:hAnsi="Times New Roman" w:cs="Times New Roman"/>
          <w:sz w:val="24"/>
          <w:szCs w:val="24"/>
        </w:rPr>
        <w:t xml:space="preserve"> 15.00 – проезд по улицам города к месту установки скульптуры – парк Газовиков, затем  переезд в музей, где  организованы различные конкурсы и состязания: «Перетяни канат», «Армреслинг» и др., а также </w:t>
      </w:r>
      <w:proofErr w:type="spellStart"/>
      <w:r w:rsidR="0026213E" w:rsidRPr="00DC3B6D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="00B24157">
        <w:rPr>
          <w:rFonts w:ascii="Times New Roman" w:hAnsi="Times New Roman" w:cs="Times New Roman"/>
          <w:sz w:val="24"/>
          <w:szCs w:val="24"/>
        </w:rPr>
        <w:t xml:space="preserve"> </w:t>
      </w:r>
      <w:r w:rsidR="0026213E" w:rsidRPr="00DC3B6D">
        <w:rPr>
          <w:rFonts w:ascii="Times New Roman" w:hAnsi="Times New Roman" w:cs="Times New Roman"/>
          <w:sz w:val="24"/>
          <w:szCs w:val="24"/>
        </w:rPr>
        <w:t>-</w:t>
      </w:r>
      <w:r w:rsidR="00B24157">
        <w:rPr>
          <w:rFonts w:ascii="Times New Roman" w:hAnsi="Times New Roman" w:cs="Times New Roman"/>
          <w:sz w:val="24"/>
          <w:szCs w:val="24"/>
        </w:rPr>
        <w:t xml:space="preserve"> </w:t>
      </w:r>
      <w:r w:rsidR="0026213E" w:rsidRPr="00DC3B6D">
        <w:rPr>
          <w:rFonts w:ascii="Times New Roman" w:hAnsi="Times New Roman" w:cs="Times New Roman"/>
          <w:sz w:val="24"/>
          <w:szCs w:val="24"/>
        </w:rPr>
        <w:t>шоу,  полевая кухня, розыгрыш лотереи и др.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>Также были обсуждены вопросы по обеспечению санитарно-гигиенических требований, правопорядка и медицинской помощи.  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 «Мероприятие для нас новое, поэтому необходимо его подготовить и провести на самом высоком </w:t>
      </w:r>
      <w:proofErr w:type="gramStart"/>
      <w:r w:rsidRPr="00DC3B6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C3B6D">
        <w:rPr>
          <w:rFonts w:ascii="Times New Roman" w:hAnsi="Times New Roman" w:cs="Times New Roman"/>
          <w:sz w:val="24"/>
          <w:szCs w:val="24"/>
        </w:rPr>
        <w:t xml:space="preserve">», - отметил глава администрации Михаил </w:t>
      </w:r>
      <w:proofErr w:type="spellStart"/>
      <w:r w:rsidRPr="00DC3B6D">
        <w:rPr>
          <w:rFonts w:ascii="Times New Roman" w:hAnsi="Times New Roman" w:cs="Times New Roman"/>
          <w:sz w:val="24"/>
          <w:szCs w:val="24"/>
        </w:rPr>
        <w:t>Бодак</w:t>
      </w:r>
      <w:proofErr w:type="spellEnd"/>
      <w:r w:rsidRPr="00DC3B6D">
        <w:rPr>
          <w:rFonts w:ascii="Times New Roman" w:hAnsi="Times New Roman" w:cs="Times New Roman"/>
          <w:sz w:val="24"/>
          <w:szCs w:val="24"/>
        </w:rPr>
        <w:t>. </w:t>
      </w:r>
    </w:p>
    <w:p w:rsidR="0026213E" w:rsidRPr="00DC3B6D" w:rsidRDefault="0026213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B6D">
        <w:rPr>
          <w:rFonts w:ascii="Times New Roman" w:hAnsi="Times New Roman" w:cs="Times New Roman"/>
          <w:sz w:val="24"/>
          <w:szCs w:val="24"/>
        </w:rPr>
        <w:t xml:space="preserve">02.06.2014 представители администрации, ГТЮ, байкеры поздравили </w:t>
      </w:r>
      <w:proofErr w:type="gramStart"/>
      <w:r w:rsidRPr="00DC3B6D">
        <w:rPr>
          <w:rFonts w:ascii="Times New Roman" w:hAnsi="Times New Roman" w:cs="Times New Roman"/>
          <w:sz w:val="24"/>
          <w:szCs w:val="24"/>
        </w:rPr>
        <w:t>детей, лежащих в педиатрическом отделении ЦГБ с праздником и вручили</w:t>
      </w:r>
      <w:proofErr w:type="gramEnd"/>
      <w:r w:rsidRPr="00DC3B6D">
        <w:rPr>
          <w:rFonts w:ascii="Times New Roman" w:hAnsi="Times New Roman" w:cs="Times New Roman"/>
          <w:sz w:val="24"/>
          <w:szCs w:val="24"/>
        </w:rPr>
        <w:t xml:space="preserve"> памятные призы и подарки, часть из которых будет передана на баланс учреждения для дальнейшего использования в работе с детьми.</w:t>
      </w:r>
    </w:p>
    <w:p w:rsidR="000D734E" w:rsidRDefault="000D734E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С 10 по 11 июня 2014 года в г. Ханты – Мансийск прошел </w:t>
      </w:r>
      <w:r w:rsidR="000D734E">
        <w:rPr>
          <w:rFonts w:ascii="Times New Roman" w:hAnsi="Times New Roman" w:cs="Times New Roman"/>
          <w:sz w:val="24"/>
          <w:szCs w:val="24"/>
        </w:rPr>
        <w:t>«</w:t>
      </w:r>
      <w:r w:rsidRPr="000D734E">
        <w:rPr>
          <w:rFonts w:ascii="Times New Roman" w:hAnsi="Times New Roman" w:cs="Times New Roman"/>
          <w:i/>
          <w:sz w:val="24"/>
          <w:szCs w:val="24"/>
          <w:u w:val="single"/>
        </w:rPr>
        <w:t>Окружной форум молодежи</w:t>
      </w:r>
      <w:r w:rsidR="000D734E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  <w:r w:rsidRPr="000D7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В рамках Форума участникам была предоставлена возможность принять участие </w:t>
      </w:r>
      <w:proofErr w:type="gramStart"/>
      <w:r w:rsidRPr="004241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4178">
        <w:rPr>
          <w:rFonts w:ascii="Times New Roman" w:hAnsi="Times New Roman" w:cs="Times New Roman"/>
          <w:sz w:val="24"/>
          <w:szCs w:val="24"/>
        </w:rPr>
        <w:t>: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- Образовательной сессии от экспертов </w:t>
      </w:r>
      <w:proofErr w:type="gramStart"/>
      <w:r w:rsidRPr="00424178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424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178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424178">
        <w:rPr>
          <w:rFonts w:ascii="Times New Roman" w:hAnsi="Times New Roman" w:cs="Times New Roman"/>
          <w:sz w:val="24"/>
          <w:szCs w:val="24"/>
        </w:rPr>
        <w:t xml:space="preserve"> по делам молодежи;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- круглом </w:t>
      </w:r>
      <w:proofErr w:type="gramStart"/>
      <w:r w:rsidRPr="00424178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424178">
        <w:rPr>
          <w:rFonts w:ascii="Times New Roman" w:hAnsi="Times New Roman" w:cs="Times New Roman"/>
          <w:sz w:val="24"/>
          <w:szCs w:val="24"/>
        </w:rPr>
        <w:t xml:space="preserve"> по вопросам антикоррупционного образования – воспитания гражданской позиции. 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По результатам работы Форума 2-е участницы от города Югорска получили Дипломы Лауреатов </w:t>
      </w:r>
      <w:r w:rsidRPr="00424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4178">
        <w:rPr>
          <w:rFonts w:ascii="Times New Roman" w:hAnsi="Times New Roman" w:cs="Times New Roman"/>
          <w:sz w:val="24"/>
          <w:szCs w:val="24"/>
        </w:rPr>
        <w:t xml:space="preserve"> степени конкурса молодых проектов в номинациях: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>- «Лидерство» среди физических лиц (А.В. Шестакова);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- «Поддержка инициатив </w:t>
      </w:r>
      <w:proofErr w:type="spellStart"/>
      <w:r w:rsidRPr="00424178">
        <w:rPr>
          <w:rFonts w:ascii="Times New Roman" w:hAnsi="Times New Roman" w:cs="Times New Roman"/>
          <w:sz w:val="24"/>
          <w:szCs w:val="24"/>
        </w:rPr>
        <w:t>патритоической</w:t>
      </w:r>
      <w:proofErr w:type="spellEnd"/>
      <w:r w:rsidRPr="00424178">
        <w:rPr>
          <w:rFonts w:ascii="Times New Roman" w:hAnsi="Times New Roman" w:cs="Times New Roman"/>
          <w:sz w:val="24"/>
          <w:szCs w:val="24"/>
        </w:rPr>
        <w:t xml:space="preserve"> направленности» среди физических лиц (З.А. Суровцева).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sz w:val="24"/>
          <w:szCs w:val="24"/>
        </w:rPr>
        <w:t xml:space="preserve">На реализацию программ участникам были выделены Гранды в размере 30 000,0 рублей. </w:t>
      </w:r>
    </w:p>
    <w:p w:rsidR="00424178" w:rsidRPr="00424178" w:rsidRDefault="00424178" w:rsidP="00DC3B6D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1111" w:rsidRDefault="00A32010" w:rsidP="00E26C3D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1987 году Генеральная Ассамблея ООН постановила ежегодно отмечать 26 июня как </w:t>
      </w:r>
      <w:r w:rsidRPr="00E26C3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Международный день борьбы</w:t>
      </w:r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употреблением наркотических средств и их незаконным оборотом (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Day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Drug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Abuse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Illicit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Trafficking</w:t>
      </w:r>
      <w:proofErr w:type="spell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в знак выражения своей решимости усиливать деятельность и сотрудничество с целью создания международного общества, свободного от злоупотребления наркотиками. Решение было принято 7 декабря 1987 года на основе рекомендации Международной конференции по борьбе со злоупотреблением наркотическими средствами и их незаконным оборотом 1987 года, </w:t>
      </w:r>
      <w:proofErr w:type="gramStart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Pr="000D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 июня приняла Всеобъемлющий план будущей деятельности по борьбе со злоупотреблением наркотическими средствами. История борьбы с распространением наркотиков или, по крайней мере, попыток как-то контролировать их оборот насчитывает уже более 100 лет.</w:t>
      </w:r>
      <w:r w:rsidRPr="000D73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34E">
        <w:rPr>
          <w:rFonts w:ascii="Times New Roman" w:hAnsi="Times New Roman" w:cs="Times New Roman"/>
          <w:sz w:val="24"/>
          <w:szCs w:val="24"/>
        </w:rPr>
        <w:br/>
      </w:r>
      <w:r w:rsidR="00D91111" w:rsidRPr="000D734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</w:t>
      </w:r>
      <w:proofErr w:type="gramStart"/>
      <w:r w:rsidR="00D91111" w:rsidRPr="000D734E">
        <w:rPr>
          <w:rFonts w:ascii="Times New Roman" w:hAnsi="Times New Roman" w:cs="Times New Roman"/>
          <w:color w:val="333333"/>
          <w:sz w:val="24"/>
          <w:szCs w:val="24"/>
        </w:rPr>
        <w:t>мероприятий,</w:t>
      </w:r>
      <w:r w:rsidR="00E26C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91111" w:rsidRPr="000D734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посвященных проведению Международного дня борьбы с наркоманией</w:t>
      </w:r>
      <w:r w:rsidR="00E26C3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городе Югорске включила</w:t>
      </w:r>
      <w:proofErr w:type="gramEnd"/>
      <w:r w:rsidR="00E26C3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себя сразу несколько акций, который прошли на различных площадках нашего города:</w:t>
      </w:r>
    </w:p>
    <w:p w:rsidR="00E26C3D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Спортивные мероприятия «Мульти спорт» для детей, посещающих лагеря с дневным пребыванием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МБОУ «Средняя общеобразовательная школа №6»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E26C3D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D734E">
        <w:rPr>
          <w:rFonts w:ascii="Times New Roman" w:hAnsi="Times New Roman" w:cs="Times New Roman"/>
          <w:sz w:val="24"/>
          <w:szCs w:val="24"/>
          <w:lang w:eastAsia="ru-RU"/>
        </w:rPr>
        <w:t>Молодежный</w:t>
      </w:r>
      <w:proofErr w:type="gramEnd"/>
      <w:r w:rsidRPr="000D73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lang w:eastAsia="ru-RU"/>
        </w:rPr>
        <w:t>флэ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lang w:eastAsia="ru-RU"/>
        </w:rPr>
        <w:t>шмоб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«Подари себе жизнь!»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(фонтанная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 xml:space="preserve"> площад</w:t>
      </w:r>
      <w:r>
        <w:rPr>
          <w:rFonts w:ascii="Times New Roman" w:hAnsi="Times New Roman" w:cs="Times New Roman"/>
          <w:sz w:val="24"/>
          <w:szCs w:val="24"/>
          <w:lang w:eastAsia="ru-RU"/>
        </w:rPr>
        <w:t>ь);</w:t>
      </w:r>
    </w:p>
    <w:p w:rsidR="00E26C3D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 xml:space="preserve">Выступление спортсменов Ханты-Мансийского регионального отделения федерации современного </w:t>
      </w:r>
      <w:proofErr w:type="spellStart"/>
      <w:r w:rsidRPr="000D734E">
        <w:rPr>
          <w:rFonts w:ascii="Times New Roman" w:hAnsi="Times New Roman" w:cs="Times New Roman"/>
          <w:sz w:val="24"/>
          <w:szCs w:val="24"/>
          <w:lang w:eastAsia="ru-RU"/>
        </w:rPr>
        <w:t>мечевого</w:t>
      </w:r>
      <w:proofErr w:type="spellEnd"/>
      <w:r w:rsidRPr="000D734E">
        <w:rPr>
          <w:rFonts w:ascii="Times New Roman" w:hAnsi="Times New Roman" w:cs="Times New Roman"/>
          <w:sz w:val="24"/>
          <w:szCs w:val="24"/>
          <w:lang w:eastAsia="ru-RU"/>
        </w:rPr>
        <w:t xml:space="preserve"> боя в Югорске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6C3D" w:rsidRPr="000D734E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Молодежная акция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«Скажи жизни – ДА!»</w:t>
      </w:r>
    </w:p>
    <w:p w:rsidR="00E26C3D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Распространение информационных буклетов среди несовершеннолетних детей, посещающих лагеря с дневным пребыванием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6C3D" w:rsidRDefault="00E26C3D" w:rsidP="00E26C3D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День открытых дверей для посетителей поликлиники БУ ХМАО-Югры "Советский психоневрологический диспансер"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D73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2CC7" w:rsidRPr="008A6E2C" w:rsidRDefault="00A32010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sz w:val="17"/>
          <w:szCs w:val="17"/>
        </w:rPr>
        <w:br/>
      </w:r>
      <w:r w:rsidR="008A6E2C" w:rsidRPr="008A6E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</w:t>
      </w:r>
      <w:r w:rsidR="008A6E2C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«</w:t>
      </w:r>
      <w:r w:rsidR="00EA2CC7" w:rsidRPr="008A6E2C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День молодежи</w:t>
      </w:r>
      <w:r w:rsidR="008A6E2C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»</w:t>
      </w:r>
      <w:r w:rsidR="00EA2CC7" w:rsidRP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гордо занимает место среди международно признаваемых праздников. Это легко объяснить: именно молодые люди, яркие и энергичные, определяют перспективы славной истории страны. В отличие от тех, кто принимает поздравления в это день, сам праздник просто ребенок, настолько он молод. В России официально </w:t>
      </w:r>
      <w:proofErr w:type="gramStart"/>
      <w:r w:rsidR="00EA2CC7" w:rsidRP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</w:t>
      </w:r>
      <w:proofErr w:type="gramEnd"/>
      <w:r w:rsidR="00EA2CC7" w:rsidRP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с 24 июня 1993 года. День молодежи отмечается в Российской Федерации — 27 июня.</w:t>
      </w:r>
      <w:r w:rsidR="00EA2CC7" w:rsidRPr="008A6E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A2CC7" w:rsidRPr="008A6E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A2CC7" w:rsidRP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Однако, встреченный людьми с энтузиазмом, закрепил за собой славу дня звучащих из каждого окна молодежных песен, шумных вечеринок, летних пикников, дискотек на открытых площадках.</w:t>
      </w:r>
      <w:proofErr w:type="gramEnd"/>
      <w:r w:rsidR="00EA2CC7" w:rsidRPr="008A6E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EA2CC7" w:rsidRPr="008A6E2C">
        <w:rPr>
          <w:rFonts w:ascii="Times New Roman" w:hAnsi="Times New Roman" w:cs="Times New Roman"/>
          <w:sz w:val="24"/>
          <w:szCs w:val="24"/>
        </w:rPr>
        <w:br/>
      </w:r>
      <w:r w:rsid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A2CC7" w:rsidRPr="008A6E2C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Подарки в этот день дарить не принято, обычно молодые люди предпочитают собраться и провести время среди друзей, встретиться с любимыми, повеселиться.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Юность и молодость - это не только прекрасные периоды в жизни каждого человека, но еще и особое состояние души. Это время дерзаний, поисков, открытий и реализации самых смелых надежд.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Именно они, сегодняшние школьники, студенты, молодые рабочие, предприниматели, ученые, скоро будут определять пути развития России.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В России очень многое делается для того, чтобы молодежь имела прекрасные перспективы. Забота о молодом поколении является важной частью социальной работы. Разработана и осуществляется молодежная политика. Государство поддерживает молодые семьи.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Расширяются возможности для получения среднего, высшего, специального образования. Широкое развитие получили юношеские и молодежные клубы и центры. Большое внимание уделяется снижению молодежной безработицы.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Уверены, что молодые граждане России оправдают доверие старших товарищей, станут истинными патриотами Родины.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color w:val="2A2A2A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color w:val="2A2A2A"/>
          <w:sz w:val="24"/>
          <w:szCs w:val="24"/>
          <w:lang w:eastAsia="ru-RU"/>
        </w:rPr>
        <w:t>В 2014 году День молодежи выпадает на 29 июня.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День молодежи – это своего рода замечательная возможность объединения. Это воспитание патриотов своей страны, своей Родины.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Перспективность и новые возможности – вот чем руководствуется страна в выборе своих молодых героев. Оценивается вклад в различные отрасли страны, и дается возможность развивать собственные достижения.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Молодость – это отличная возможность жить в свое удовольствие, добиваться поставленных целей и постоянно покорять вершины. Молодость – это энергия, что бьет через край, особенно когда дело касается своего будущего.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Российское правительство делает все для поддержки молодого поколения. А каждый год, летом, вместе собирается множество молодых людей, чтобы отпраздновать свое единство и свой возраст. Ведь это именно они будут составлять будущее правительство, будущую инициативу и будущее всей великой Державы.</w:t>
      </w:r>
    </w:p>
    <w:p w:rsidR="00EA2CC7" w:rsidRPr="008A6E2C" w:rsidRDefault="00EA2CC7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Государство как бы напоминает молодым людям об их важности, учредив такой нужный и яркий праздник. Ведь каждый хочет быть особенным, так как он только перешагнул из школьной жизни во </w:t>
      </w:r>
      <w:proofErr w:type="gramStart"/>
      <w:r w:rsidRPr="008A6E2C">
        <w:rPr>
          <w:rFonts w:ascii="Times New Roman" w:hAnsi="Times New Roman" w:cs="Times New Roman"/>
          <w:sz w:val="24"/>
          <w:szCs w:val="24"/>
          <w:lang w:eastAsia="ru-RU"/>
        </w:rPr>
        <w:t>взрослую</w:t>
      </w:r>
      <w:proofErr w:type="gramEnd"/>
      <w:r w:rsidRPr="008A6E2C">
        <w:rPr>
          <w:rFonts w:ascii="Times New Roman" w:hAnsi="Times New Roman" w:cs="Times New Roman"/>
          <w:sz w:val="24"/>
          <w:szCs w:val="24"/>
          <w:lang w:eastAsia="ru-RU"/>
        </w:rPr>
        <w:t>, а впереди столько всего интересного!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A62A0" w:rsidRPr="008A6E2C" w:rsidRDefault="00FA62A0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городе Югорске в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рамках празднования 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Дня молодежи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пройдут конкурсы и фестивали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62A0" w:rsidRPr="008A6E2C" w:rsidRDefault="00FA62A0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К  празднованию Дня молодежи управление социальной политики администрации города подготовило план мероприятий, разных по формату и содержанию. Мероприятия проведут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совместно с учреждениями молодежной сферы, молодежными общественными организациями и инициативными группами.</w:t>
      </w:r>
    </w:p>
    <w:p w:rsidR="008A6E2C" w:rsidRDefault="008A6E2C" w:rsidP="008A6E2C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Традиционно в преддверии празднования «Дня молодежи» в администрации города Югорска 27 июня состоялась встреча активистов молодежного движения города с главой администрации города Югорска, на которой также присутствовал заместитель председателя Думы города Югорска – В.А.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Климин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заместитель генерального директора общества с ограниченной ответственностью «Газпром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трансгаз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Югорск» - А.Ю. Годлевский.</w:t>
      </w:r>
    </w:p>
    <w:p w:rsidR="008A6E2C" w:rsidRDefault="008A6E2C" w:rsidP="008A6E2C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М.И.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Бодак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поздравил присутствующих с праздником, поделился достижениями и планами развития города по вопросам касающимся молодежи: жилье, образование, детские садики.</w:t>
      </w:r>
    </w:p>
    <w:p w:rsidR="008A6E2C" w:rsidRDefault="008A6E2C" w:rsidP="008A6E2C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А.Ю. Годлевский осветил вопросы, касающиеся трудоустройства подрастающего поколения в градообразующее предприятие, которые молодые люди активно задавали представителям власти. Также молодежь интересовалась возможностью практического применения своих знаний и умений на </w:t>
      </w:r>
      <w:proofErr w:type="gramStart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предприятиях</w:t>
      </w:r>
      <w:proofErr w:type="gramEnd"/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учреждениях города.</w:t>
      </w:r>
    </w:p>
    <w:p w:rsidR="008A6E2C" w:rsidRDefault="008A6E2C" w:rsidP="008A6E2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 ходе беседы обговаривались вопросы, связанные с ситуацией на Украине, обсуждался предстоящий Международный конкурс</w:t>
      </w:r>
      <w:r>
        <w:rPr>
          <w:b/>
          <w:bCs/>
          <w:sz w:val="28"/>
          <w:szCs w:val="28"/>
        </w:rPr>
        <w:t xml:space="preserve"> </w:t>
      </w:r>
      <w:r w:rsidRPr="00053D56">
        <w:rPr>
          <w:rFonts w:ascii="Times New Roman" w:hAnsi="Times New Roman" w:cs="Times New Roman"/>
          <w:bCs/>
          <w:sz w:val="24"/>
          <w:szCs w:val="24"/>
        </w:rPr>
        <w:t>среди организаций на лучшую систему работы с молодежью на предприятиях</w:t>
      </w:r>
      <w:r>
        <w:rPr>
          <w:rFonts w:ascii="Times New Roman" w:hAnsi="Times New Roman" w:cs="Times New Roman"/>
          <w:bCs/>
          <w:sz w:val="24"/>
          <w:szCs w:val="24"/>
        </w:rPr>
        <w:t>, который пройдет в городе Югорске в ноябре текущего года и многое другое.</w:t>
      </w:r>
    </w:p>
    <w:p w:rsidR="008A6E2C" w:rsidRPr="008A6E2C" w:rsidRDefault="008A6E2C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целом встреча с молодежью прошла в дружеской обстановке с удовлетворенностью всех сторон диалога от полученной в ходе беседы информации. </w:t>
      </w:r>
      <w:r w:rsidRPr="008A6E2C">
        <w:rPr>
          <w:rFonts w:ascii="Times New Roman" w:hAnsi="Times New Roman" w:cs="Times New Roman"/>
          <w:sz w:val="24"/>
          <w:szCs w:val="24"/>
        </w:rPr>
        <w:t xml:space="preserve">Подводя итоги можно отметить, что на сегодняшний день в городе существует 47 общественных молодежных организаций и объединений и более 1 500 волонтеров и это еще не предел. С каждым годом количество активных подростков и молодежи растет, увеличивается количество общественных объединений, в которые объединяется подрастающее поколение и как следствие – растет количество добрых дел, начинаний и открытий которые они творят, и как справедливо отметил заместитель председателя Думы города Югорска В.А. </w:t>
      </w:r>
      <w:proofErr w:type="spellStart"/>
      <w:r w:rsidRPr="008A6E2C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8A6E2C">
        <w:rPr>
          <w:rFonts w:ascii="Times New Roman" w:hAnsi="Times New Roman" w:cs="Times New Roman"/>
          <w:sz w:val="24"/>
          <w:szCs w:val="24"/>
        </w:rPr>
        <w:t xml:space="preserve">: «Надо любить свою малую </w:t>
      </w:r>
      <w:proofErr w:type="gramStart"/>
      <w:r w:rsidRPr="008A6E2C">
        <w:rPr>
          <w:rFonts w:ascii="Times New Roman" w:hAnsi="Times New Roman" w:cs="Times New Roman"/>
          <w:sz w:val="24"/>
          <w:szCs w:val="24"/>
        </w:rPr>
        <w:t>Родину</w:t>
      </w:r>
      <w:proofErr w:type="gramEnd"/>
      <w:r w:rsidRPr="008A6E2C">
        <w:rPr>
          <w:rFonts w:ascii="Times New Roman" w:hAnsi="Times New Roman" w:cs="Times New Roman"/>
          <w:sz w:val="24"/>
          <w:szCs w:val="24"/>
        </w:rPr>
        <w:t xml:space="preserve"> и она тебе ответит тем же», так и Югорская молодежь подвела вывод всей беседы, что никто не сделает нашу жизнь лучше, кроме нас самих!</w:t>
      </w:r>
    </w:p>
    <w:p w:rsidR="008A6E2C" w:rsidRDefault="008A6E2C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C27" w:rsidRDefault="00FA62A0" w:rsidP="00FB2C27">
      <w:pPr>
        <w:pStyle w:val="a3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28 июня  состо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ялся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конкурс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E2C">
        <w:rPr>
          <w:rFonts w:ascii="Times New Roman" w:hAnsi="Times New Roman" w:cs="Times New Roman"/>
          <w:sz w:val="24"/>
          <w:szCs w:val="24"/>
          <w:lang w:eastAsia="ru-RU"/>
        </w:rPr>
        <w:t>фотокросс</w:t>
      </w:r>
      <w:proofErr w:type="spellEnd"/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«Краски жизни». Фотографы-любители должны 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были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зафиксировать  лучшие уголки  города Югорска, а жюри определить победителя для дальнейшего опубликования лучших работ на портале органов местного управления.</w:t>
      </w:r>
      <w:r w:rsidR="00FB2C27" w:rsidRPr="00FB2C2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B2C27" w:rsidRPr="00935B98" w:rsidRDefault="00FB2C27" w:rsidP="00FB2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B2C2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Фотокросс</w:t>
      </w:r>
      <w:proofErr w:type="spellEnd"/>
      <w:r w:rsidRPr="00FB2C2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35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соревнование фотографов в условиях временных и тематических рамок, в которых не ограничивается возраст участников и уровень используемой техники. </w:t>
      </w:r>
    </w:p>
    <w:p w:rsidR="00FB2C27" w:rsidRPr="00935B98" w:rsidRDefault="00FB2C27" w:rsidP="00FB2C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погодными условиями количество участников наблюдалось меньше, чем было заявлено в начале мероприятия. Итак, 20 команд из 39 участников боролись за призовые места в трёх творческих темах: «Лето – время ловить улыбки», «Живая история», «Смотрите, новый вид спорта!». Четвёртая тема «Фотограф будущего» не оценивалась жюри, это был общий автопортрет команды или участника, выполненный в ходе </w:t>
      </w:r>
      <w:proofErr w:type="spell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Фотокросса</w:t>
      </w:r>
      <w:proofErr w:type="spell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 фотоснимков необходимо было сделать за 2,5 часа, все фото должны быть сделаны строго по времени – это основное условие соревнования.</w:t>
      </w:r>
    </w:p>
    <w:p w:rsidR="00FB2C27" w:rsidRDefault="00FB2C27" w:rsidP="00FB2C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времени в конференц-зале здания </w:t>
      </w:r>
      <w:proofErr w:type="spell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УМТСиК</w:t>
      </w:r>
      <w:proofErr w:type="spell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ждало компетентное жюри, в составе, которого были: Ирина Михайловна </w:t>
      </w:r>
      <w:proofErr w:type="spell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Занина</w:t>
      </w:r>
      <w:proofErr w:type="spell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начальника Управления по работе с детьми и молодёжью администрации города Югорска, Виктория Малашкина – фотограф «Югорский Вестник», Тимофей Никифоров – заместитель Председателя КСМ, Алексеева Елена – Председатель </w:t>
      </w:r>
      <w:proofErr w:type="spell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УМТСиК</w:t>
      </w:r>
      <w:proofErr w:type="spell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Михаил Масленников – Председатель МК УАВР, член КСМ и Наталья Трофимова – организатор, член КСМ. Основными критериям оценки фотографии были: соответствия заданиям, художественность и оригинальность. После жарких получасовых дебатов, жюри вынесло свой вердикт. </w:t>
      </w:r>
    </w:p>
    <w:p w:rsidR="00FB2C27" w:rsidRPr="00935B98" w:rsidRDefault="00FB2C27" w:rsidP="00FB2C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номинации «Лето-время ловить улыбки» победили Попов Артём и Меркурьев Александр, во второй номинации «Живая история» победителями стали Самойлова Наталья и Пархоменко Александр и в третьей номинации «Смотрите, новый вид спорта!» выиграли Бойко Александр и Ушакова Александра. Специальный приз зрительских симпатий заняли </w:t>
      </w:r>
      <w:proofErr w:type="spellStart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Варанкина</w:t>
      </w:r>
      <w:proofErr w:type="spellEnd"/>
      <w:r w:rsidRPr="0093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и Шубина Оксана. Все участники были награждены дипломами и ценными подарками.</w:t>
      </w:r>
    </w:p>
    <w:p w:rsidR="00FA62A0" w:rsidRPr="008A6E2C" w:rsidRDefault="00FA62A0" w:rsidP="008A6E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16.00  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в городском парке начался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городской турнир по стрит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E2C">
        <w:rPr>
          <w:rFonts w:ascii="Times New Roman" w:hAnsi="Times New Roman" w:cs="Times New Roman"/>
          <w:sz w:val="24"/>
          <w:szCs w:val="24"/>
          <w:lang w:eastAsia="ru-RU"/>
        </w:rPr>
        <w:t>боллу</w:t>
      </w:r>
      <w:proofErr w:type="spellEnd"/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среди молодежных команд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, а в 19.00 в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сех желающих пригла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сил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парк культуры и отдыха «Аттракцион»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танцевально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развлекательн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ую программу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«Держи руку на пульсе»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, которая собрала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вокруг себя всех любителей репа и хип-хопа.</w:t>
      </w:r>
    </w:p>
    <w:p w:rsidR="00B23514" w:rsidRDefault="00FA62A0" w:rsidP="00FB2C27">
      <w:pPr>
        <w:pStyle w:val="a3"/>
        <w:ind w:firstLine="567"/>
        <w:jc w:val="both"/>
        <w:rPr>
          <w:rFonts w:ascii="Tahoma" w:hAnsi="Tahoma" w:cs="Tahoma"/>
          <w:color w:val="333333"/>
          <w:lang w:eastAsia="ru-RU"/>
        </w:rPr>
      </w:pPr>
      <w:r w:rsidRPr="008A6E2C">
        <w:rPr>
          <w:rFonts w:ascii="Times New Roman" w:hAnsi="Times New Roman" w:cs="Times New Roman"/>
          <w:sz w:val="24"/>
          <w:szCs w:val="24"/>
          <w:lang w:eastAsia="ru-RU"/>
        </w:rPr>
        <w:t>В  бизнес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E2C"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«Космик» организ</w:t>
      </w:r>
      <w:r w:rsidR="008A6E2C">
        <w:rPr>
          <w:rFonts w:ascii="Times New Roman" w:hAnsi="Times New Roman" w:cs="Times New Roman"/>
          <w:sz w:val="24"/>
          <w:szCs w:val="24"/>
          <w:lang w:eastAsia="ru-RU"/>
        </w:rPr>
        <w:t>аторы предложили молодым людям посостязаться в игре в б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оулинг. На Фонтанной площади  состо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>ялся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 фл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B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E2C">
        <w:rPr>
          <w:rFonts w:ascii="Times New Roman" w:hAnsi="Times New Roman" w:cs="Times New Roman"/>
          <w:sz w:val="24"/>
          <w:szCs w:val="24"/>
          <w:lang w:eastAsia="ru-RU"/>
        </w:rPr>
        <w:t xml:space="preserve">моб «Югорск молодой». </w:t>
      </w:r>
    </w:p>
    <w:p w:rsidR="00DA130E" w:rsidRPr="00692CB7" w:rsidRDefault="00DA130E" w:rsidP="00AD65AD">
      <w:pPr>
        <w:ind w:firstLine="540"/>
        <w:jc w:val="both"/>
        <w:rPr>
          <w:sz w:val="24"/>
          <w:szCs w:val="24"/>
        </w:rPr>
      </w:pPr>
    </w:p>
    <w:p w:rsidR="00860EA5" w:rsidRPr="00692CB7" w:rsidRDefault="00FB5EEC" w:rsidP="00860EA5">
      <w:pPr>
        <w:ind w:firstLine="540"/>
        <w:jc w:val="center"/>
        <w:rPr>
          <w:sz w:val="24"/>
          <w:szCs w:val="24"/>
          <w:u w:val="single"/>
        </w:rPr>
      </w:pPr>
      <w:r w:rsidRPr="00692CB7">
        <w:rPr>
          <w:sz w:val="24"/>
          <w:szCs w:val="24"/>
          <w:u w:val="single"/>
        </w:rPr>
        <w:t>Задача 2</w:t>
      </w:r>
    </w:p>
    <w:p w:rsidR="00FB5EEC" w:rsidRPr="00860EA5" w:rsidRDefault="00FB5EEC" w:rsidP="00860EA5">
      <w:pPr>
        <w:ind w:firstLine="540"/>
        <w:jc w:val="center"/>
        <w:rPr>
          <w:b/>
          <w:sz w:val="24"/>
          <w:szCs w:val="24"/>
        </w:rPr>
      </w:pPr>
      <w:r w:rsidRPr="00692CB7">
        <w:rPr>
          <w:sz w:val="24"/>
          <w:szCs w:val="24"/>
        </w:rPr>
        <w:t xml:space="preserve"> «Вовлечение детей, подростков и молодежи в социально - активную деятельность, развитие детских и молодежных общественных организаций и объединений»</w:t>
      </w:r>
    </w:p>
    <w:p w:rsidR="009E0EB3" w:rsidRDefault="009E0EB3" w:rsidP="00AD65AD">
      <w:pPr>
        <w:ind w:firstLine="540"/>
        <w:jc w:val="both"/>
        <w:rPr>
          <w:sz w:val="24"/>
          <w:szCs w:val="24"/>
        </w:rPr>
      </w:pPr>
    </w:p>
    <w:p w:rsidR="005806F0" w:rsidRDefault="005806F0" w:rsidP="005806F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поставленной задачи будет достигаться в рамках </w:t>
      </w:r>
      <w:r w:rsidRPr="00004842">
        <w:rPr>
          <w:sz w:val="24"/>
          <w:szCs w:val="24"/>
        </w:rPr>
        <w:t>Указа Президента Российской Федерации «О мероприятиях по реализации государственной социальной политики» от 07.05.2012 № 597.</w:t>
      </w:r>
    </w:p>
    <w:p w:rsidR="005806F0" w:rsidRDefault="005806F0" w:rsidP="005806F0">
      <w:pPr>
        <w:ind w:firstLine="540"/>
        <w:jc w:val="both"/>
        <w:rPr>
          <w:sz w:val="24"/>
          <w:szCs w:val="24"/>
        </w:rPr>
      </w:pPr>
      <w:r w:rsidRPr="005D79A2">
        <w:rPr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5806F0" w:rsidRDefault="005806F0" w:rsidP="005806F0">
      <w:pPr>
        <w:ind w:firstLine="540"/>
        <w:jc w:val="both"/>
        <w:rPr>
          <w:sz w:val="24"/>
          <w:szCs w:val="24"/>
        </w:rPr>
      </w:pPr>
    </w:p>
    <w:p w:rsidR="00860EA5" w:rsidRPr="00692CB7" w:rsidRDefault="00FB5EEC" w:rsidP="00860EA5">
      <w:pPr>
        <w:ind w:firstLine="540"/>
        <w:jc w:val="center"/>
        <w:rPr>
          <w:sz w:val="24"/>
          <w:szCs w:val="24"/>
          <w:u w:val="single"/>
        </w:rPr>
      </w:pPr>
      <w:r w:rsidRPr="00692CB7">
        <w:rPr>
          <w:sz w:val="24"/>
          <w:szCs w:val="24"/>
          <w:u w:val="single"/>
        </w:rPr>
        <w:t xml:space="preserve">Задача 3  </w:t>
      </w:r>
    </w:p>
    <w:p w:rsidR="009E0EB3" w:rsidRPr="00692CB7" w:rsidRDefault="00FB5EEC" w:rsidP="00860EA5">
      <w:pPr>
        <w:ind w:firstLine="540"/>
        <w:jc w:val="center"/>
        <w:rPr>
          <w:sz w:val="24"/>
          <w:szCs w:val="24"/>
        </w:rPr>
      </w:pPr>
      <w:r w:rsidRPr="00692CB7">
        <w:rPr>
          <w:sz w:val="24"/>
          <w:szCs w:val="24"/>
        </w:rPr>
        <w:t>«Создание условий для развития гражданско</w:t>
      </w:r>
      <w:proofErr w:type="gramStart"/>
      <w:r w:rsidRPr="00692CB7">
        <w:rPr>
          <w:sz w:val="24"/>
          <w:szCs w:val="24"/>
        </w:rPr>
        <w:t xml:space="preserve"> –, </w:t>
      </w:r>
      <w:proofErr w:type="gramEnd"/>
      <w:r w:rsidRPr="00692CB7">
        <w:rPr>
          <w:sz w:val="24"/>
          <w:szCs w:val="24"/>
        </w:rPr>
        <w:t>военно - патриотических качеств молодежи»</w:t>
      </w:r>
    </w:p>
    <w:p w:rsidR="00830D6F" w:rsidRDefault="00830D6F" w:rsidP="00860EA5">
      <w:pPr>
        <w:ind w:firstLine="540"/>
        <w:jc w:val="center"/>
        <w:rPr>
          <w:b/>
          <w:sz w:val="24"/>
          <w:szCs w:val="24"/>
        </w:rPr>
      </w:pPr>
    </w:p>
    <w:p w:rsidR="00830D6F" w:rsidRPr="00075C1A" w:rsidRDefault="00830D6F" w:rsidP="00075C1A">
      <w:pPr>
        <w:ind w:firstLine="567"/>
        <w:jc w:val="both"/>
        <w:rPr>
          <w:sz w:val="24"/>
          <w:szCs w:val="24"/>
        </w:rPr>
      </w:pPr>
      <w:r w:rsidRPr="00075C1A">
        <w:rPr>
          <w:sz w:val="24"/>
          <w:szCs w:val="24"/>
        </w:rPr>
        <w:t xml:space="preserve">Задача поставлена на исполнение и достижение мероприятий Указа Президента Российской Федерации от 07.05.2012 № 604 «О дальнейшем совершенствовании военной службы в Российской Федерации».  </w:t>
      </w:r>
    </w:p>
    <w:p w:rsidR="00830D6F" w:rsidRPr="00075C1A" w:rsidRDefault="00830D6F" w:rsidP="00075C1A">
      <w:pPr>
        <w:ind w:firstLine="567"/>
        <w:jc w:val="both"/>
        <w:rPr>
          <w:sz w:val="24"/>
          <w:szCs w:val="24"/>
        </w:rPr>
      </w:pPr>
      <w:proofErr w:type="gramStart"/>
      <w:r w:rsidRPr="00075C1A">
        <w:rPr>
          <w:sz w:val="24"/>
          <w:szCs w:val="24"/>
        </w:rPr>
        <w:t>Достижение поставленной задачи достиг</w:t>
      </w:r>
      <w:r w:rsidR="00075C1A" w:rsidRPr="00075C1A">
        <w:rPr>
          <w:sz w:val="24"/>
          <w:szCs w:val="24"/>
        </w:rPr>
        <w:t>ается</w:t>
      </w:r>
      <w:r w:rsidRPr="00075C1A">
        <w:rPr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830D6F" w:rsidRPr="00075C1A" w:rsidRDefault="00830D6F" w:rsidP="00075C1A">
      <w:pPr>
        <w:ind w:firstLine="567"/>
        <w:jc w:val="both"/>
        <w:rPr>
          <w:sz w:val="24"/>
          <w:szCs w:val="24"/>
        </w:rPr>
      </w:pPr>
      <w:r w:rsidRPr="00075C1A">
        <w:rPr>
          <w:sz w:val="24"/>
          <w:szCs w:val="24"/>
        </w:rPr>
        <w:t xml:space="preserve">Основным направлением деятельности </w:t>
      </w:r>
      <w:r w:rsidR="00075C1A" w:rsidRPr="00075C1A">
        <w:rPr>
          <w:sz w:val="24"/>
          <w:szCs w:val="24"/>
        </w:rPr>
        <w:t xml:space="preserve">Управления в данном направлении </w:t>
      </w:r>
      <w:r w:rsidRPr="00075C1A">
        <w:rPr>
          <w:sz w:val="24"/>
          <w:szCs w:val="24"/>
        </w:rPr>
        <w:t>оста</w:t>
      </w:r>
      <w:r w:rsidR="00075C1A" w:rsidRPr="00075C1A">
        <w:rPr>
          <w:sz w:val="24"/>
          <w:szCs w:val="24"/>
        </w:rPr>
        <w:t>ется</w:t>
      </w:r>
      <w:r w:rsidRPr="00075C1A">
        <w:rPr>
          <w:sz w:val="24"/>
          <w:szCs w:val="24"/>
        </w:rPr>
        <w:t xml:space="preserve"> гражданско — патриотическое направление, к которому проявляется большой интерес подрастающего поколения.</w:t>
      </w:r>
    </w:p>
    <w:p w:rsidR="0026213E" w:rsidRPr="008C1703" w:rsidRDefault="00075C1A" w:rsidP="00075C1A">
      <w:pPr>
        <w:ind w:firstLine="567"/>
        <w:jc w:val="both"/>
        <w:rPr>
          <w:i/>
          <w:color w:val="FF0000"/>
          <w:sz w:val="24"/>
          <w:szCs w:val="24"/>
          <w:u w:val="single"/>
          <w:lang w:eastAsia="ru-RU"/>
        </w:rPr>
      </w:pPr>
      <w:r w:rsidRPr="00075C1A">
        <w:rPr>
          <w:sz w:val="24"/>
          <w:szCs w:val="24"/>
          <w:lang w:eastAsia="ru-RU"/>
        </w:rPr>
        <w:t>Одним из самых значимых мероприятий прошедшего периода стали</w:t>
      </w:r>
      <w:r w:rsidR="0026213E" w:rsidRPr="00075C1A">
        <w:rPr>
          <w:sz w:val="24"/>
          <w:szCs w:val="24"/>
          <w:lang w:eastAsia="ru-RU"/>
        </w:rPr>
        <w:t xml:space="preserve"> массовые общегородские мероприятия, приуроченные </w:t>
      </w:r>
      <w:r w:rsidR="0026213E" w:rsidRPr="008C1703">
        <w:rPr>
          <w:i/>
          <w:sz w:val="24"/>
          <w:szCs w:val="24"/>
          <w:u w:val="single"/>
          <w:lang w:eastAsia="ru-RU"/>
        </w:rPr>
        <w:t>к 69-ой годовщине Победы</w:t>
      </w:r>
      <w:r w:rsidRPr="008C1703">
        <w:rPr>
          <w:i/>
          <w:sz w:val="24"/>
          <w:szCs w:val="24"/>
          <w:u w:val="single"/>
          <w:lang w:eastAsia="ru-RU"/>
        </w:rPr>
        <w:t>.</w:t>
      </w:r>
    </w:p>
    <w:p w:rsidR="0026213E" w:rsidRPr="00075C1A" w:rsidRDefault="00075C1A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t xml:space="preserve">Празднование «Дня Победы» в Югорске началось </w:t>
      </w:r>
      <w:r w:rsidR="0026213E" w:rsidRPr="00075C1A">
        <w:rPr>
          <w:sz w:val="24"/>
          <w:szCs w:val="24"/>
          <w:lang w:eastAsia="ru-RU"/>
        </w:rPr>
        <w:t>Торжественным митингом</w:t>
      </w:r>
      <w:r w:rsidRPr="00075C1A">
        <w:rPr>
          <w:sz w:val="24"/>
          <w:szCs w:val="24"/>
          <w:lang w:eastAsia="ru-RU"/>
        </w:rPr>
        <w:t>, который традиционно прошел у мемориала «Первопроходцам и Защитникам земли Югорской»</w:t>
      </w:r>
      <w:r w:rsidR="0026213E" w:rsidRPr="00075C1A">
        <w:rPr>
          <w:sz w:val="24"/>
          <w:szCs w:val="24"/>
          <w:lang w:eastAsia="ru-RU"/>
        </w:rPr>
        <w:t>. Тысячи жителей города,  представители трудовых коллективов предприятий и организаций, общественных объединений, школьники и студенты, участники и ветераны Великой Отечественной войны собрались у мемориала, чтобы отметить этот всенародный светлый праздник.</w:t>
      </w:r>
    </w:p>
    <w:p w:rsidR="0026213E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t xml:space="preserve">С годовщиной Победы </w:t>
      </w:r>
      <w:proofErr w:type="spellStart"/>
      <w:r w:rsidRPr="00075C1A">
        <w:rPr>
          <w:sz w:val="24"/>
          <w:szCs w:val="24"/>
          <w:lang w:eastAsia="ru-RU"/>
        </w:rPr>
        <w:t>югорчан</w:t>
      </w:r>
      <w:proofErr w:type="spellEnd"/>
      <w:r w:rsidRPr="00075C1A">
        <w:rPr>
          <w:sz w:val="24"/>
          <w:szCs w:val="24"/>
          <w:lang w:eastAsia="ru-RU"/>
        </w:rPr>
        <w:t xml:space="preserve"> поздравил глава Югорска Раис Салахов</w:t>
      </w:r>
      <w:r w:rsidR="00075C1A" w:rsidRPr="00075C1A">
        <w:rPr>
          <w:sz w:val="24"/>
          <w:szCs w:val="24"/>
          <w:lang w:eastAsia="ru-RU"/>
        </w:rPr>
        <w:t>,</w:t>
      </w:r>
      <w:r w:rsidRPr="00075C1A">
        <w:rPr>
          <w:sz w:val="24"/>
          <w:szCs w:val="24"/>
          <w:lang w:eastAsia="ru-RU"/>
        </w:rPr>
        <w:t xml:space="preserve"> </w:t>
      </w:r>
      <w:proofErr w:type="gramStart"/>
      <w:r w:rsidR="00075C1A" w:rsidRPr="00075C1A">
        <w:rPr>
          <w:sz w:val="24"/>
          <w:szCs w:val="24"/>
          <w:lang w:eastAsia="ru-RU"/>
        </w:rPr>
        <w:t>с</w:t>
      </w:r>
      <w:r w:rsidRPr="00075C1A">
        <w:rPr>
          <w:sz w:val="24"/>
          <w:szCs w:val="24"/>
          <w:lang w:eastAsia="ru-RU"/>
        </w:rPr>
        <w:t>о</w:t>
      </w:r>
      <w:proofErr w:type="gramEnd"/>
      <w:r w:rsidRPr="00075C1A">
        <w:rPr>
          <w:sz w:val="24"/>
          <w:szCs w:val="24"/>
          <w:lang w:eastAsia="ru-RU"/>
        </w:rPr>
        <w:t xml:space="preserve"> </w:t>
      </w:r>
      <w:proofErr w:type="gramStart"/>
      <w:r w:rsidRPr="00075C1A">
        <w:rPr>
          <w:sz w:val="24"/>
          <w:szCs w:val="24"/>
          <w:lang w:eastAsia="ru-RU"/>
        </w:rPr>
        <w:t>словам</w:t>
      </w:r>
      <w:proofErr w:type="gramEnd"/>
      <w:r w:rsidRPr="00075C1A">
        <w:rPr>
          <w:sz w:val="24"/>
          <w:szCs w:val="24"/>
          <w:lang w:eastAsia="ru-RU"/>
        </w:rPr>
        <w:t xml:space="preserve"> поздравлений и добрых пожеланий в адрес участников ВОВ и </w:t>
      </w:r>
      <w:proofErr w:type="spellStart"/>
      <w:r w:rsidRPr="00075C1A">
        <w:rPr>
          <w:sz w:val="24"/>
          <w:szCs w:val="24"/>
          <w:lang w:eastAsia="ru-RU"/>
        </w:rPr>
        <w:t>югорчан</w:t>
      </w:r>
      <w:proofErr w:type="spellEnd"/>
      <w:r w:rsidRPr="00075C1A">
        <w:rPr>
          <w:sz w:val="24"/>
          <w:szCs w:val="24"/>
          <w:lang w:eastAsia="ru-RU"/>
        </w:rPr>
        <w:t xml:space="preserve"> также выступил генеральный директор ООО «Газпром </w:t>
      </w:r>
      <w:proofErr w:type="spellStart"/>
      <w:r w:rsidRPr="00075C1A">
        <w:rPr>
          <w:sz w:val="24"/>
          <w:szCs w:val="24"/>
          <w:lang w:eastAsia="ru-RU"/>
        </w:rPr>
        <w:t>трансгаз</w:t>
      </w:r>
      <w:proofErr w:type="spellEnd"/>
      <w:r w:rsidRPr="00075C1A">
        <w:rPr>
          <w:sz w:val="24"/>
          <w:szCs w:val="24"/>
          <w:lang w:eastAsia="ru-RU"/>
        </w:rPr>
        <w:t xml:space="preserve"> Югорск» Петр Созонов. Почтив минутой молчания память всех погибших, митингующие возложили   венки и цветы к подножию мемориала.</w:t>
      </w:r>
    </w:p>
    <w:p w:rsidR="0026213E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t>Затем началось праздничное шествие, которое возглавил оркестр «Югра</w:t>
      </w:r>
      <w:r w:rsidR="00075C1A" w:rsidRPr="00075C1A">
        <w:rPr>
          <w:sz w:val="24"/>
          <w:szCs w:val="24"/>
          <w:lang w:eastAsia="ru-RU"/>
        </w:rPr>
        <w:t xml:space="preserve"> </w:t>
      </w:r>
      <w:r w:rsidRPr="00075C1A">
        <w:rPr>
          <w:sz w:val="24"/>
          <w:szCs w:val="24"/>
          <w:lang w:eastAsia="ru-RU"/>
        </w:rPr>
        <w:t>-</w:t>
      </w:r>
      <w:r w:rsidR="00075C1A" w:rsidRPr="00075C1A">
        <w:rPr>
          <w:sz w:val="24"/>
          <w:szCs w:val="24"/>
          <w:lang w:eastAsia="ru-RU"/>
        </w:rPr>
        <w:t xml:space="preserve"> </w:t>
      </w:r>
      <w:proofErr w:type="spellStart"/>
      <w:r w:rsidRPr="00075C1A">
        <w:rPr>
          <w:sz w:val="24"/>
          <w:szCs w:val="24"/>
          <w:lang w:eastAsia="ru-RU"/>
        </w:rPr>
        <w:t>бэнд</w:t>
      </w:r>
      <w:proofErr w:type="spellEnd"/>
      <w:r w:rsidRPr="00075C1A">
        <w:rPr>
          <w:sz w:val="24"/>
          <w:szCs w:val="24"/>
          <w:lang w:eastAsia="ru-RU"/>
        </w:rPr>
        <w:t>». Оркестранты в военных гимнастерках вели звуковое сопровождение парада на всем пути следования. Первой за музыкантами по улицам города двинулась колонна военной техники, составленная из автомобилей и техники времен Великой Отечественной. Парадным шагом прошествовали  объединенные колонны сотрудников  отрядов государственной противопожарной службы, студентов политехнического колледжа, учащихся старших классов общеобразовательных школ и кадеты. Почётное место в праздничном шествии заняли ветераны Великой Отечественной войны, труженики тыла, вдовы участников войны, участники трудового фронта, которые проехали на открытых автомобилях УАЗ и в автобусах.   Замкнули праздничную колонну представители  трудовых коллективов и жители города.</w:t>
      </w:r>
    </w:p>
    <w:p w:rsidR="0026213E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lastRenderedPageBreak/>
        <w:t xml:space="preserve">Впервые на площади перед  зданием ООО «Газпром </w:t>
      </w:r>
      <w:proofErr w:type="spellStart"/>
      <w:r w:rsidRPr="00075C1A">
        <w:rPr>
          <w:sz w:val="24"/>
          <w:szCs w:val="24"/>
          <w:lang w:eastAsia="ru-RU"/>
        </w:rPr>
        <w:t>трансгаз</w:t>
      </w:r>
      <w:proofErr w:type="spellEnd"/>
      <w:r w:rsidRPr="00075C1A">
        <w:rPr>
          <w:sz w:val="24"/>
          <w:szCs w:val="24"/>
          <w:lang w:eastAsia="ru-RU"/>
        </w:rPr>
        <w:t xml:space="preserve"> Югорск» состоялась театрализованная ретроспектива событий Великой Отечественной войны «Эхо войны», подготовленная творческими коллективами культурно-спортивного комплекса «Норд». Массовое действо включило в себя  театрализованную литературно-музыкальную композицию, отразившую весь ход Великой Отечественной войны с  трагического июня 1941 года до победного мая 1945-го.</w:t>
      </w:r>
    </w:p>
    <w:p w:rsidR="0026213E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t>Одним из ключевых моментов постановки стала закладка камня под строительство Мемориала «Воинской славы» в центральном парке культуры и отдыха «Аттракцион».</w:t>
      </w:r>
    </w:p>
    <w:p w:rsidR="0026213E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075C1A">
        <w:rPr>
          <w:sz w:val="24"/>
          <w:szCs w:val="24"/>
          <w:lang w:eastAsia="ru-RU"/>
        </w:rPr>
        <w:t xml:space="preserve">Право открыть камень, на котором выбиты слова «Здесь будет построен мемориал Воинской славы, посвященный защитникам Отечества», было предоставлено главе    города Раису Салахову, генеральному директору ООО «Газпром </w:t>
      </w:r>
      <w:proofErr w:type="spellStart"/>
      <w:r w:rsidRPr="00075C1A">
        <w:rPr>
          <w:sz w:val="24"/>
          <w:szCs w:val="24"/>
          <w:lang w:eastAsia="ru-RU"/>
        </w:rPr>
        <w:t>трансгаз</w:t>
      </w:r>
      <w:proofErr w:type="spellEnd"/>
      <w:r w:rsidRPr="00075C1A">
        <w:rPr>
          <w:sz w:val="24"/>
          <w:szCs w:val="24"/>
          <w:lang w:eastAsia="ru-RU"/>
        </w:rPr>
        <w:t xml:space="preserve"> Югорск» Петру Созонову, председателю совета ветеранов войны и труда Клавдии Рыжовой и председателю городского отделения «Союза ветеранов Афганистана» Андрею </w:t>
      </w:r>
      <w:proofErr w:type="spellStart"/>
      <w:r w:rsidRPr="00075C1A">
        <w:rPr>
          <w:sz w:val="24"/>
          <w:szCs w:val="24"/>
          <w:lang w:eastAsia="ru-RU"/>
        </w:rPr>
        <w:t>Кочелягину</w:t>
      </w:r>
      <w:proofErr w:type="spellEnd"/>
      <w:r w:rsidRPr="00075C1A">
        <w:rPr>
          <w:sz w:val="24"/>
          <w:szCs w:val="24"/>
          <w:lang w:eastAsia="ru-RU"/>
        </w:rPr>
        <w:t>.</w:t>
      </w:r>
      <w:proofErr w:type="gramEnd"/>
      <w:r w:rsidRPr="00075C1A">
        <w:rPr>
          <w:sz w:val="24"/>
          <w:szCs w:val="24"/>
          <w:lang w:eastAsia="ru-RU"/>
        </w:rPr>
        <w:t xml:space="preserve"> Поздравляя </w:t>
      </w:r>
      <w:proofErr w:type="spellStart"/>
      <w:r w:rsidRPr="00075C1A">
        <w:rPr>
          <w:sz w:val="24"/>
          <w:szCs w:val="24"/>
          <w:lang w:eastAsia="ru-RU"/>
        </w:rPr>
        <w:t>югорчан</w:t>
      </w:r>
      <w:proofErr w:type="spellEnd"/>
      <w:r w:rsidRPr="00075C1A">
        <w:rPr>
          <w:sz w:val="24"/>
          <w:szCs w:val="24"/>
          <w:lang w:eastAsia="ru-RU"/>
        </w:rPr>
        <w:t xml:space="preserve"> с этим событием, они высказали единое мнение:  мемориал станет достопримечательностью и достойным подарком  ветеранам и всем </w:t>
      </w:r>
      <w:proofErr w:type="spellStart"/>
      <w:r w:rsidRPr="00075C1A">
        <w:rPr>
          <w:sz w:val="24"/>
          <w:szCs w:val="24"/>
          <w:lang w:eastAsia="ru-RU"/>
        </w:rPr>
        <w:t>югорчанам</w:t>
      </w:r>
      <w:proofErr w:type="spellEnd"/>
      <w:r w:rsidRPr="00075C1A">
        <w:rPr>
          <w:sz w:val="24"/>
          <w:szCs w:val="24"/>
          <w:lang w:eastAsia="ru-RU"/>
        </w:rPr>
        <w:t xml:space="preserve"> к 70-летию Победы в Великой Отечественной войне.  </w:t>
      </w:r>
    </w:p>
    <w:p w:rsidR="00FB5EEC" w:rsidRPr="00075C1A" w:rsidRDefault="0026213E" w:rsidP="00075C1A">
      <w:pPr>
        <w:ind w:firstLine="567"/>
        <w:jc w:val="both"/>
        <w:rPr>
          <w:sz w:val="24"/>
          <w:szCs w:val="24"/>
          <w:lang w:eastAsia="ru-RU"/>
        </w:rPr>
      </w:pPr>
      <w:r w:rsidRPr="00075C1A">
        <w:rPr>
          <w:sz w:val="24"/>
          <w:szCs w:val="24"/>
          <w:lang w:eastAsia="ru-RU"/>
        </w:rPr>
        <w:t>Мероприятия продолжились в центральном парке праздничным народным гулянием «С Днем Победы!», где работали аттракционы, со сцены выступали творческие коллективы. Для детей была организована игровая программа «</w:t>
      </w:r>
      <w:proofErr w:type="spellStart"/>
      <w:r w:rsidRPr="00075C1A">
        <w:rPr>
          <w:sz w:val="24"/>
          <w:szCs w:val="24"/>
          <w:lang w:eastAsia="ru-RU"/>
        </w:rPr>
        <w:t>Аты</w:t>
      </w:r>
      <w:proofErr w:type="spellEnd"/>
      <w:r w:rsidRPr="00075C1A">
        <w:rPr>
          <w:sz w:val="24"/>
          <w:szCs w:val="24"/>
          <w:lang w:eastAsia="ru-RU"/>
        </w:rPr>
        <w:t xml:space="preserve">-баты…», для старшеклассников и студентов -  военно-патриотическая акция </w:t>
      </w:r>
      <w:r w:rsidRPr="008C1703">
        <w:rPr>
          <w:i/>
          <w:sz w:val="24"/>
          <w:szCs w:val="24"/>
          <w:u w:val="single"/>
          <w:lang w:eastAsia="ru-RU"/>
        </w:rPr>
        <w:t>«День призывника»</w:t>
      </w:r>
      <w:r w:rsidRPr="00075C1A">
        <w:rPr>
          <w:sz w:val="24"/>
          <w:szCs w:val="24"/>
          <w:lang w:eastAsia="ru-RU"/>
        </w:rPr>
        <w:t xml:space="preserve"> и спортивные состязания. Силами молодежных объединений  были реконструированы события военных лет «Бойцы на привале»: в инсценировках молодые люди демонстрировали различные ситуации из солдатских будней. Волонтеры угощали всех желающих солдатской кашей, пели военные  песни. Предприятиями общественного питания и индивидуальными предпринимателями была организована выездная торговля</w:t>
      </w:r>
      <w:r w:rsidR="00760A40" w:rsidRPr="00075C1A">
        <w:rPr>
          <w:sz w:val="24"/>
          <w:szCs w:val="24"/>
          <w:lang w:eastAsia="ru-RU"/>
        </w:rPr>
        <w:t>.</w:t>
      </w:r>
    </w:p>
    <w:p w:rsidR="00060223" w:rsidRPr="00075C1A" w:rsidRDefault="00075C1A" w:rsidP="00075C1A">
      <w:pPr>
        <w:ind w:firstLine="567"/>
        <w:jc w:val="both"/>
        <w:rPr>
          <w:color w:val="052635"/>
          <w:sz w:val="24"/>
          <w:szCs w:val="24"/>
          <w:lang w:eastAsia="ru-RU"/>
        </w:rPr>
      </w:pPr>
      <w:r w:rsidRPr="00075C1A">
        <w:rPr>
          <w:color w:val="052635"/>
          <w:sz w:val="24"/>
          <w:szCs w:val="24"/>
          <w:lang w:eastAsia="ru-RU"/>
        </w:rPr>
        <w:t xml:space="preserve">Еще одним знаменательным событием,  стало мероприятие, прошедшее </w:t>
      </w:r>
      <w:r w:rsidR="00060223" w:rsidRPr="00075C1A">
        <w:rPr>
          <w:color w:val="052635"/>
          <w:sz w:val="24"/>
          <w:szCs w:val="24"/>
          <w:lang w:eastAsia="ru-RU"/>
        </w:rPr>
        <w:t>22 июня</w:t>
      </w:r>
      <w:r w:rsidRPr="00075C1A">
        <w:rPr>
          <w:color w:val="052635"/>
          <w:sz w:val="24"/>
          <w:szCs w:val="24"/>
          <w:lang w:eastAsia="ru-RU"/>
        </w:rPr>
        <w:t>. Этот день стал точкой отсчета в череде «кровавых» событий, началом Великой Отечественной войны. В</w:t>
      </w:r>
      <w:r w:rsidR="00060223" w:rsidRPr="00075C1A">
        <w:rPr>
          <w:color w:val="052635"/>
          <w:sz w:val="24"/>
          <w:szCs w:val="24"/>
          <w:lang w:eastAsia="ru-RU"/>
        </w:rPr>
        <w:t xml:space="preserve"> </w:t>
      </w:r>
      <w:r w:rsidRPr="008C1703">
        <w:rPr>
          <w:i/>
          <w:color w:val="052635"/>
          <w:sz w:val="24"/>
          <w:szCs w:val="24"/>
          <w:u w:val="single"/>
          <w:lang w:eastAsia="ru-RU"/>
        </w:rPr>
        <w:t>«</w:t>
      </w:r>
      <w:r w:rsidR="00060223" w:rsidRPr="008C1703">
        <w:rPr>
          <w:i/>
          <w:color w:val="052635"/>
          <w:sz w:val="24"/>
          <w:szCs w:val="24"/>
          <w:u w:val="single"/>
          <w:lang w:eastAsia="ru-RU"/>
        </w:rPr>
        <w:t>День памяти и скорби</w:t>
      </w:r>
      <w:r w:rsidRPr="008C1703">
        <w:rPr>
          <w:i/>
          <w:color w:val="052635"/>
          <w:sz w:val="24"/>
          <w:szCs w:val="24"/>
          <w:u w:val="single"/>
          <w:lang w:eastAsia="ru-RU"/>
        </w:rPr>
        <w:t>»</w:t>
      </w:r>
      <w:r w:rsidR="00060223" w:rsidRPr="00075C1A">
        <w:rPr>
          <w:color w:val="052635"/>
          <w:sz w:val="24"/>
          <w:szCs w:val="24"/>
          <w:lang w:eastAsia="ru-RU"/>
        </w:rPr>
        <w:t xml:space="preserve"> в Югорске в память о погибших в Великой Отечественной войне состоялось возложение цветов к мемориалу «Защитникам Отечества и первопроходцам земли Югорской». Глава  администрации города Михаил </w:t>
      </w:r>
      <w:proofErr w:type="spellStart"/>
      <w:r w:rsidR="00060223" w:rsidRPr="00075C1A">
        <w:rPr>
          <w:color w:val="052635"/>
          <w:sz w:val="24"/>
          <w:szCs w:val="24"/>
          <w:lang w:eastAsia="ru-RU"/>
        </w:rPr>
        <w:t>Бодак</w:t>
      </w:r>
      <w:proofErr w:type="spellEnd"/>
      <w:r w:rsidR="00060223" w:rsidRPr="00075C1A">
        <w:rPr>
          <w:color w:val="052635"/>
          <w:sz w:val="24"/>
          <w:szCs w:val="24"/>
          <w:lang w:eastAsia="ru-RU"/>
        </w:rPr>
        <w:t>, исполняющий обязанности главы города  Александр Кармазин, заместитель генерального директор</w:t>
      </w:r>
      <w:proofErr w:type="gramStart"/>
      <w:r w:rsidR="00060223" w:rsidRPr="00075C1A">
        <w:rPr>
          <w:color w:val="052635"/>
          <w:sz w:val="24"/>
          <w:szCs w:val="24"/>
          <w:lang w:eastAsia="ru-RU"/>
        </w:rPr>
        <w:t>а ООО</w:t>
      </w:r>
      <w:proofErr w:type="gramEnd"/>
      <w:r w:rsidR="00060223" w:rsidRPr="00075C1A">
        <w:rPr>
          <w:color w:val="052635"/>
          <w:sz w:val="24"/>
          <w:szCs w:val="24"/>
          <w:lang w:eastAsia="ru-RU"/>
        </w:rPr>
        <w:t xml:space="preserve"> «Газпром </w:t>
      </w:r>
      <w:proofErr w:type="spellStart"/>
      <w:r w:rsidR="00060223" w:rsidRPr="00075C1A">
        <w:rPr>
          <w:color w:val="052635"/>
          <w:sz w:val="24"/>
          <w:szCs w:val="24"/>
          <w:lang w:eastAsia="ru-RU"/>
        </w:rPr>
        <w:t>трансгаз</w:t>
      </w:r>
      <w:proofErr w:type="spellEnd"/>
      <w:r w:rsidR="00060223" w:rsidRPr="00075C1A">
        <w:rPr>
          <w:color w:val="052635"/>
          <w:sz w:val="24"/>
          <w:szCs w:val="24"/>
          <w:lang w:eastAsia="ru-RU"/>
        </w:rPr>
        <w:t xml:space="preserve"> Югорск» Андрей Годлевский, депутаты Думы города Югорска, руководители общественных организаций, вдовы и дети войны, узники концлагерей, блокадники Ленинграда  приняли участие в торжественной церемонии.</w:t>
      </w:r>
    </w:p>
    <w:p w:rsidR="00060223" w:rsidRPr="00075C1A" w:rsidRDefault="00060223" w:rsidP="00075C1A">
      <w:pPr>
        <w:ind w:firstLine="567"/>
        <w:jc w:val="both"/>
        <w:rPr>
          <w:color w:val="052635"/>
          <w:sz w:val="24"/>
          <w:szCs w:val="24"/>
          <w:lang w:eastAsia="ru-RU"/>
        </w:rPr>
      </w:pPr>
      <w:r w:rsidRPr="00075C1A">
        <w:rPr>
          <w:color w:val="052635"/>
          <w:sz w:val="24"/>
          <w:szCs w:val="24"/>
          <w:lang w:eastAsia="ru-RU"/>
        </w:rPr>
        <w:t>За счет сре</w:t>
      </w:r>
      <w:proofErr w:type="gramStart"/>
      <w:r w:rsidRPr="00075C1A">
        <w:rPr>
          <w:color w:val="052635"/>
          <w:sz w:val="24"/>
          <w:szCs w:val="24"/>
          <w:lang w:eastAsia="ru-RU"/>
        </w:rPr>
        <w:t>дств бл</w:t>
      </w:r>
      <w:proofErr w:type="gramEnd"/>
      <w:r w:rsidRPr="00075C1A">
        <w:rPr>
          <w:color w:val="052635"/>
          <w:sz w:val="24"/>
          <w:szCs w:val="24"/>
          <w:lang w:eastAsia="ru-RU"/>
        </w:rPr>
        <w:t>аготворительного фонда «Возрождение»</w:t>
      </w:r>
      <w:r w:rsidR="00075C1A">
        <w:rPr>
          <w:color w:val="052635"/>
          <w:sz w:val="24"/>
          <w:szCs w:val="24"/>
          <w:lang w:eastAsia="ru-RU"/>
        </w:rPr>
        <w:t>,</w:t>
      </w:r>
      <w:r w:rsidRPr="00075C1A">
        <w:rPr>
          <w:color w:val="052635"/>
          <w:sz w:val="24"/>
          <w:szCs w:val="24"/>
          <w:lang w:eastAsia="ru-RU"/>
        </w:rPr>
        <w:t xml:space="preserve"> в этот день в центре культуры «Югра-презент» был организован поминальный обед для участников и вдов участников Великой Отечественной войны. Также накануне скорбной даты все ветераны,  дети войны, вдовы участников войны, участники блокадного Ленинграда, проживающие в Югорске, получили продуктовые наборы. В  учреждении культуры «МиГ» состоялся концерт творческих коллективов города. В репертуаре выступающих звучали музыкальные и поэтические композиции,  песни предвоенных и военных лет.</w:t>
      </w:r>
    </w:p>
    <w:p w:rsidR="00060223" w:rsidRDefault="00060223" w:rsidP="00860EA5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EA5" w:rsidRPr="00692CB7" w:rsidRDefault="00FB5EEC" w:rsidP="00860EA5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2CB7">
        <w:rPr>
          <w:rFonts w:ascii="Times New Roman" w:hAnsi="Times New Roman" w:cs="Times New Roman"/>
          <w:sz w:val="24"/>
          <w:szCs w:val="24"/>
          <w:u w:val="single"/>
        </w:rPr>
        <w:t xml:space="preserve">Задача 4 </w:t>
      </w:r>
    </w:p>
    <w:p w:rsidR="00FB5EEC" w:rsidRPr="00692CB7" w:rsidRDefault="00FB5EEC" w:rsidP="00860EA5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92CB7">
        <w:rPr>
          <w:rFonts w:ascii="Times New Roman" w:hAnsi="Times New Roman" w:cs="Times New Roman"/>
          <w:sz w:val="24"/>
          <w:szCs w:val="24"/>
        </w:rPr>
        <w:t>«Сохранение качества управления в системе молодежной политики»</w:t>
      </w:r>
    </w:p>
    <w:p w:rsidR="009E0EB3" w:rsidRDefault="009E0EB3" w:rsidP="00AD65AD">
      <w:pPr>
        <w:ind w:firstLine="540"/>
        <w:jc w:val="both"/>
        <w:rPr>
          <w:sz w:val="24"/>
          <w:szCs w:val="24"/>
        </w:rPr>
      </w:pPr>
    </w:p>
    <w:p w:rsidR="00830D6F" w:rsidRDefault="00830D6F" w:rsidP="00AD65AD">
      <w:pPr>
        <w:ind w:firstLine="540"/>
        <w:jc w:val="both"/>
        <w:rPr>
          <w:sz w:val="24"/>
          <w:szCs w:val="24"/>
          <w:shd w:val="clear" w:color="auto" w:fill="FFFFFF"/>
        </w:rPr>
      </w:pPr>
      <w:r w:rsidRPr="00830D6F">
        <w:rPr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830D6F">
        <w:rPr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</w:t>
      </w:r>
      <w:r w:rsidR="00075C1A">
        <w:rPr>
          <w:sz w:val="24"/>
          <w:szCs w:val="24"/>
          <w:shd w:val="clear" w:color="auto" w:fill="FFFFFF"/>
        </w:rPr>
        <w:t xml:space="preserve">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результатах.</w:t>
      </w:r>
    </w:p>
    <w:p w:rsidR="00830D6F" w:rsidRDefault="00830D6F" w:rsidP="00860EA5">
      <w:pPr>
        <w:ind w:firstLine="540"/>
        <w:jc w:val="center"/>
        <w:rPr>
          <w:b/>
          <w:sz w:val="24"/>
          <w:szCs w:val="24"/>
        </w:rPr>
      </w:pPr>
    </w:p>
    <w:p w:rsidR="00860EA5" w:rsidRPr="00692CB7" w:rsidRDefault="00FB5EEC" w:rsidP="00860EA5">
      <w:pPr>
        <w:ind w:firstLine="540"/>
        <w:jc w:val="center"/>
        <w:rPr>
          <w:sz w:val="24"/>
          <w:szCs w:val="24"/>
          <w:u w:val="single"/>
        </w:rPr>
      </w:pPr>
      <w:r w:rsidRPr="00692CB7">
        <w:rPr>
          <w:sz w:val="24"/>
          <w:szCs w:val="24"/>
          <w:u w:val="single"/>
        </w:rPr>
        <w:lastRenderedPageBreak/>
        <w:t xml:space="preserve">Задача </w:t>
      </w:r>
      <w:r w:rsidR="00547A46" w:rsidRPr="00692CB7">
        <w:rPr>
          <w:color w:val="FF0000"/>
          <w:sz w:val="24"/>
          <w:szCs w:val="24"/>
          <w:u w:val="single"/>
        </w:rPr>
        <w:t>5</w:t>
      </w:r>
    </w:p>
    <w:p w:rsidR="00075C1A" w:rsidRPr="00121E14" w:rsidRDefault="00FB5EEC" w:rsidP="00121E14">
      <w:pPr>
        <w:ind w:firstLine="540"/>
        <w:jc w:val="center"/>
        <w:rPr>
          <w:sz w:val="24"/>
          <w:szCs w:val="24"/>
        </w:rPr>
      </w:pPr>
      <w:r w:rsidRPr="00121E14">
        <w:rPr>
          <w:sz w:val="24"/>
          <w:szCs w:val="24"/>
        </w:rPr>
        <w:t>«Создание условий для обеспечения безопасной и эффективной трудовой среды</w:t>
      </w:r>
    </w:p>
    <w:p w:rsidR="00FB5EEC" w:rsidRPr="00121E14" w:rsidRDefault="00FB5EEC" w:rsidP="00121E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для подростков и молодежи»</w:t>
      </w:r>
    </w:p>
    <w:p w:rsidR="00830D6F" w:rsidRPr="00121E14" w:rsidRDefault="00830D6F" w:rsidP="00121E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D6F" w:rsidRPr="00121E14" w:rsidRDefault="00BD7353" w:rsidP="00121E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Успешное р</w:t>
      </w:r>
      <w:r w:rsidR="00830D6F" w:rsidRPr="00121E14">
        <w:rPr>
          <w:rFonts w:ascii="Times New Roman" w:hAnsi="Times New Roman" w:cs="Times New Roman"/>
          <w:sz w:val="24"/>
          <w:szCs w:val="24"/>
        </w:rPr>
        <w:t xml:space="preserve">ешение </w:t>
      </w:r>
      <w:r w:rsidRPr="00121E14">
        <w:rPr>
          <w:rFonts w:ascii="Times New Roman" w:hAnsi="Times New Roman" w:cs="Times New Roman"/>
          <w:sz w:val="24"/>
          <w:szCs w:val="24"/>
        </w:rPr>
        <w:t xml:space="preserve">поставленной </w:t>
      </w:r>
      <w:r w:rsidR="00830D6F" w:rsidRPr="00121E14">
        <w:rPr>
          <w:rFonts w:ascii="Times New Roman" w:hAnsi="Times New Roman" w:cs="Times New Roman"/>
          <w:sz w:val="24"/>
          <w:szCs w:val="24"/>
        </w:rPr>
        <w:t>задачи позволя</w:t>
      </w:r>
      <w:r w:rsidRPr="00121E14">
        <w:rPr>
          <w:rFonts w:ascii="Times New Roman" w:hAnsi="Times New Roman" w:cs="Times New Roman"/>
          <w:sz w:val="24"/>
          <w:szCs w:val="24"/>
        </w:rPr>
        <w:t>е</w:t>
      </w:r>
      <w:r w:rsidR="00830D6F" w:rsidRPr="00121E14">
        <w:rPr>
          <w:rFonts w:ascii="Times New Roman" w:hAnsi="Times New Roman" w:cs="Times New Roman"/>
          <w:sz w:val="24"/>
          <w:szCs w:val="24"/>
        </w:rPr>
        <w:t xml:space="preserve">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</w:t>
      </w:r>
      <w:r w:rsidRPr="00121E14">
        <w:rPr>
          <w:rFonts w:ascii="Times New Roman" w:hAnsi="Times New Roman" w:cs="Times New Roman"/>
          <w:sz w:val="24"/>
          <w:szCs w:val="24"/>
        </w:rPr>
        <w:t>В полной мере о</w:t>
      </w:r>
      <w:r w:rsidR="00830D6F" w:rsidRPr="00121E14">
        <w:rPr>
          <w:rFonts w:ascii="Times New Roman" w:hAnsi="Times New Roman" w:cs="Times New Roman"/>
          <w:sz w:val="24"/>
          <w:szCs w:val="24"/>
        </w:rPr>
        <w:t>беспеч</w:t>
      </w:r>
      <w:r w:rsidRPr="00121E14">
        <w:rPr>
          <w:rFonts w:ascii="Times New Roman" w:hAnsi="Times New Roman" w:cs="Times New Roman"/>
          <w:sz w:val="24"/>
          <w:szCs w:val="24"/>
        </w:rPr>
        <w:t>ивается</w:t>
      </w:r>
      <w:r w:rsidR="00830D6F" w:rsidRPr="00121E14">
        <w:rPr>
          <w:rFonts w:ascii="Times New Roman" w:hAnsi="Times New Roman" w:cs="Times New Roman"/>
          <w:sz w:val="24"/>
          <w:szCs w:val="24"/>
        </w:rPr>
        <w:t xml:space="preserve"> временное трудоустройство несовершеннолетних от 14 до 18 лет,  выпускников профессиональных образовательных учреждений, ищущих работу впервые, безработных граждан, испытывающих трудности в поисках работы</w:t>
      </w:r>
      <w:r w:rsidRPr="00121E14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830D6F" w:rsidRPr="00121E14">
        <w:rPr>
          <w:rFonts w:ascii="Times New Roman" w:hAnsi="Times New Roman" w:cs="Times New Roman"/>
          <w:sz w:val="24"/>
          <w:szCs w:val="24"/>
        </w:rPr>
        <w:t>сохранить уровень удовлетворённости потребителей услуги качеством её оказания через ориентирование потребителей услуги на получение социально-значимых результатов в общественно-полезной деятельности. Создание условий для временного трудоустройства несовершеннолетних граждан, помо</w:t>
      </w:r>
      <w:r w:rsidRPr="00121E14">
        <w:rPr>
          <w:rFonts w:ascii="Times New Roman" w:hAnsi="Times New Roman" w:cs="Times New Roman"/>
          <w:sz w:val="24"/>
          <w:szCs w:val="24"/>
        </w:rPr>
        <w:t>гает</w:t>
      </w:r>
      <w:r w:rsidR="00830D6F" w:rsidRPr="00121E14">
        <w:rPr>
          <w:rFonts w:ascii="Times New Roman" w:hAnsi="Times New Roman" w:cs="Times New Roman"/>
          <w:sz w:val="24"/>
          <w:szCs w:val="24"/>
        </w:rPr>
        <w:t xml:space="preserve"> снизить уровень преступности среди подростков, приобщить их к труду. </w:t>
      </w:r>
    </w:p>
    <w:p w:rsidR="00830D6F" w:rsidRPr="00121E14" w:rsidRDefault="00830D6F" w:rsidP="00121E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EA5" w:rsidRPr="00121E14" w:rsidRDefault="00BD7353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Данное направление в городе реализуется </w:t>
      </w:r>
      <w:r w:rsidR="00860EA5" w:rsidRPr="00121E14">
        <w:rPr>
          <w:rFonts w:ascii="Times New Roman" w:hAnsi="Times New Roman" w:cs="Times New Roman"/>
          <w:sz w:val="24"/>
          <w:szCs w:val="24"/>
        </w:rPr>
        <w:t>«Молодежны</w:t>
      </w:r>
      <w:r w:rsidRPr="00121E14">
        <w:rPr>
          <w:rFonts w:ascii="Times New Roman" w:hAnsi="Times New Roman" w:cs="Times New Roman"/>
          <w:sz w:val="24"/>
          <w:szCs w:val="24"/>
        </w:rPr>
        <w:t>м</w:t>
      </w:r>
      <w:r w:rsidR="00860EA5" w:rsidRPr="00121E14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121E14">
        <w:rPr>
          <w:rFonts w:ascii="Times New Roman" w:hAnsi="Times New Roman" w:cs="Times New Roman"/>
          <w:sz w:val="24"/>
          <w:szCs w:val="24"/>
        </w:rPr>
        <w:t>ом</w:t>
      </w:r>
      <w:r w:rsidR="00860EA5" w:rsidRPr="00121E14">
        <w:rPr>
          <w:rFonts w:ascii="Times New Roman" w:hAnsi="Times New Roman" w:cs="Times New Roman"/>
          <w:sz w:val="24"/>
          <w:szCs w:val="24"/>
        </w:rPr>
        <w:t xml:space="preserve"> «Гелиос». Первоначально (2000г.) учреждение создавалось для снижения напряженности на рынке труда, особенно среди молодежи,  в первую очередь для социально-незащищенных</w:t>
      </w:r>
      <w:r w:rsidR="00860EA5" w:rsidRPr="00121E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0EA5" w:rsidRPr="00121E14">
        <w:rPr>
          <w:rFonts w:ascii="Times New Roman" w:hAnsi="Times New Roman" w:cs="Times New Roman"/>
          <w:sz w:val="24"/>
          <w:szCs w:val="24"/>
        </w:rPr>
        <w:t xml:space="preserve"> категорий граждан. На основании Постановления администрации города Югорска от 23.12.2013 № 4218 «О внесении изменений и дополнений в Устав муниципального автономного учреждения «Молодежная биржа труда «Гелиос» учреждение </w:t>
      </w:r>
      <w:r w:rsidRPr="00121E14">
        <w:rPr>
          <w:rFonts w:ascii="Times New Roman" w:hAnsi="Times New Roman" w:cs="Times New Roman"/>
          <w:sz w:val="24"/>
          <w:szCs w:val="24"/>
        </w:rPr>
        <w:t xml:space="preserve">было </w:t>
      </w:r>
      <w:r w:rsidR="00860EA5" w:rsidRPr="00121E14">
        <w:rPr>
          <w:rFonts w:ascii="Times New Roman" w:hAnsi="Times New Roman" w:cs="Times New Roman"/>
          <w:sz w:val="24"/>
          <w:szCs w:val="24"/>
        </w:rPr>
        <w:t>переименовано в муниципальное автономное учреждение «Молодежный центр «Гелиос».</w:t>
      </w:r>
    </w:p>
    <w:p w:rsidR="00860EA5" w:rsidRPr="00121E14" w:rsidRDefault="00860EA5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Основными направлениями, посредством которых реализовывается трудоустройство подростков и молодежи города Югорска являются: </w:t>
      </w:r>
    </w:p>
    <w:p w:rsidR="00860EA5" w:rsidRPr="00121E14" w:rsidRDefault="00860EA5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           - организация оплачиваемых общественных работ;</w:t>
      </w:r>
    </w:p>
    <w:p w:rsidR="00860EA5" w:rsidRPr="00121E14" w:rsidRDefault="00860EA5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>          - организация временного трудоустройства несовершеннолетних в возрасте от 14 до 18 лет в свободное от учебы время;</w:t>
      </w:r>
    </w:p>
    <w:p w:rsidR="00860EA5" w:rsidRPr="00121E14" w:rsidRDefault="00860EA5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>       - организация временного трудоустройства безработных граждан, испытывающих трудности в поиске работы;</w:t>
      </w:r>
    </w:p>
    <w:p w:rsidR="00860EA5" w:rsidRPr="00121E14" w:rsidRDefault="00860EA5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>       -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За 14 лет работы учреждением накоплен уникальный опыт работы в сфере занятости молодежи. За время работы в учреждения трудоустроено свыше 16 000 человек подростков и молодежи по временной занятости. Разрабатываются и внедряются целевые программы, выигрываются гранты, выдаются денежные сертификаты.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Молодежное агентство создано в 1999 году с целью организация создания квотированных и временных рабочих мест для подростков и молодежи в возрасте 14</w:t>
      </w:r>
      <w:r w:rsidR="00EC16F7" w:rsidRPr="00121E14">
        <w:rPr>
          <w:rFonts w:ascii="Times New Roman" w:hAnsi="Times New Roman" w:cs="Times New Roman"/>
          <w:sz w:val="24"/>
          <w:szCs w:val="24"/>
        </w:rPr>
        <w:t xml:space="preserve"> </w:t>
      </w:r>
      <w:r w:rsidRPr="00121E14">
        <w:rPr>
          <w:rFonts w:ascii="Times New Roman" w:hAnsi="Times New Roman" w:cs="Times New Roman"/>
          <w:sz w:val="24"/>
          <w:szCs w:val="24"/>
        </w:rPr>
        <w:t>-</w:t>
      </w:r>
      <w:r w:rsidR="00EC16F7" w:rsidRPr="00121E14">
        <w:rPr>
          <w:rFonts w:ascii="Times New Roman" w:hAnsi="Times New Roman" w:cs="Times New Roman"/>
          <w:sz w:val="24"/>
          <w:szCs w:val="24"/>
        </w:rPr>
        <w:t xml:space="preserve"> </w:t>
      </w:r>
      <w:r w:rsidRPr="00121E14">
        <w:rPr>
          <w:rFonts w:ascii="Times New Roman" w:hAnsi="Times New Roman" w:cs="Times New Roman"/>
          <w:sz w:val="24"/>
          <w:szCs w:val="24"/>
        </w:rPr>
        <w:t xml:space="preserve">30 лет, оказание консультативно–информационных услуг, реализации Федеральных, окружных, ведомственных и целевых программ в сфере занятости молодежи совместно с казенным учреждением ХМАО–Югры «Югорский центр занятости населения» и Администрацией города. 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В</w:t>
      </w:r>
      <w:r w:rsidR="00121E14">
        <w:rPr>
          <w:rFonts w:ascii="Times New Roman" w:hAnsi="Times New Roman" w:cs="Times New Roman"/>
          <w:sz w:val="24"/>
          <w:szCs w:val="24"/>
        </w:rPr>
        <w:t>о</w:t>
      </w:r>
      <w:r w:rsidRPr="00121E14">
        <w:rPr>
          <w:rFonts w:ascii="Times New Roman" w:hAnsi="Times New Roman" w:cs="Times New Roman"/>
          <w:sz w:val="24"/>
          <w:szCs w:val="24"/>
        </w:rPr>
        <w:t xml:space="preserve"> </w:t>
      </w:r>
      <w:r w:rsidRPr="00121E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1E14">
        <w:rPr>
          <w:rFonts w:ascii="Times New Roman" w:hAnsi="Times New Roman" w:cs="Times New Roman"/>
          <w:sz w:val="24"/>
          <w:szCs w:val="24"/>
        </w:rPr>
        <w:t xml:space="preserve"> квартале 2014 года совместно с КУ «Югорский центр занятости населения» на временную работу было трудоустроено </w:t>
      </w:r>
      <w:r w:rsidRPr="00121E14">
        <w:rPr>
          <w:rFonts w:ascii="Times New Roman" w:hAnsi="Times New Roman" w:cs="Times New Roman"/>
          <w:i/>
          <w:sz w:val="24"/>
          <w:szCs w:val="24"/>
        </w:rPr>
        <w:t>156</w:t>
      </w:r>
      <w:r w:rsidRPr="00121E14">
        <w:rPr>
          <w:rFonts w:ascii="Times New Roman" w:hAnsi="Times New Roman" w:cs="Times New Roman"/>
          <w:sz w:val="24"/>
          <w:szCs w:val="24"/>
        </w:rPr>
        <w:t xml:space="preserve"> человек п</w:t>
      </w:r>
      <w:r w:rsidRPr="00121E14">
        <w:rPr>
          <w:rFonts w:ascii="Times New Roman" w:hAnsi="Times New Roman" w:cs="Times New Roman"/>
          <w:bCs/>
          <w:sz w:val="24"/>
          <w:szCs w:val="24"/>
        </w:rPr>
        <w:t>о следующим направлениям: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1. </w:t>
      </w:r>
      <w:r w:rsidR="00692CB7" w:rsidRPr="00121E14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 в возрасте от 14 до 18 лет – 133 человека. Все дети работают на 0,5 ставки рабочими по благоустройству населенных пунктов по 1,7 часов в день. Заработная плата несовершеннолетнего по трудовому договору на 1 месяц составляет 6 109,40 рублей.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2. </w:t>
      </w:r>
      <w:r w:rsidR="00692CB7" w:rsidRPr="00121E14">
        <w:rPr>
          <w:rFonts w:ascii="Times New Roman" w:hAnsi="Times New Roman" w:cs="Times New Roman"/>
          <w:sz w:val="24"/>
          <w:szCs w:val="24"/>
        </w:rPr>
        <w:t xml:space="preserve">Организация занятости лиц, испытывающих трудности в поиске работы совместно с ЮГЦЗН – 4 человека. 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>Люди работают на полную ставку по трудовому договору на 3 месяца. Заработная плата рабочего составляет 12 218,80 рублей.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3.</w:t>
      </w:r>
      <w:r w:rsidR="00692CB7" w:rsidRPr="00121E14">
        <w:rPr>
          <w:rFonts w:ascii="Times New Roman" w:hAnsi="Times New Roman" w:cs="Times New Roman"/>
          <w:sz w:val="24"/>
          <w:szCs w:val="24"/>
        </w:rPr>
        <w:t xml:space="preserve">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</w:t>
      </w:r>
      <w:r w:rsidR="00692CB7" w:rsidRPr="00121E1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92CB7" w:rsidRPr="00121E14">
        <w:rPr>
          <w:rFonts w:ascii="Times New Roman" w:hAnsi="Times New Roman" w:cs="Times New Roman"/>
          <w:sz w:val="24"/>
          <w:szCs w:val="24"/>
        </w:rPr>
        <w:t xml:space="preserve">4 человека. Работа выпускников осуществлялась на </w:t>
      </w:r>
      <w:proofErr w:type="gramStart"/>
      <w:r w:rsidR="00692CB7" w:rsidRPr="00121E14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="00692CB7" w:rsidRPr="00121E14">
        <w:rPr>
          <w:rFonts w:ascii="Times New Roman" w:hAnsi="Times New Roman" w:cs="Times New Roman"/>
          <w:sz w:val="24"/>
          <w:szCs w:val="24"/>
        </w:rPr>
        <w:t xml:space="preserve">, в организациях и в учреждениях города Югорска: оператор ЭВМ, старший техник, электромонтажник по освещению и осветительным сетям. 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>Люди работают на полную ставку по трудовому договору на 6 месяцев. Заработная плата специалиста составляет 12 218,80 рублей.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92CB7" w:rsidRPr="00121E14">
        <w:rPr>
          <w:rFonts w:ascii="Times New Roman" w:hAnsi="Times New Roman" w:cs="Times New Roman"/>
          <w:sz w:val="24"/>
          <w:szCs w:val="24"/>
        </w:rPr>
        <w:t>Организация оплачиваемых общественных работ – 15</w:t>
      </w:r>
      <w:r w:rsidR="00692CB7" w:rsidRPr="00121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B7" w:rsidRPr="00121E14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>Люди работают на полную ставку по трудовому договору на 2 месяца. Заработная плата рабочего составляет 12 218,80 рублей.</w:t>
      </w:r>
    </w:p>
    <w:p w:rsidR="00EC16F7" w:rsidRPr="00121E14" w:rsidRDefault="00692CB7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>100 % временных работников прошли при трудоустройстве медосмотры.</w:t>
      </w:r>
    </w:p>
    <w:p w:rsidR="00EC16F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Из числа временных трудоустроенных несовершеннолетн</w:t>
      </w:r>
      <w:r w:rsidR="00EC16F7" w:rsidRPr="00121E14">
        <w:rPr>
          <w:rFonts w:ascii="Times New Roman" w:hAnsi="Times New Roman" w:cs="Times New Roman"/>
          <w:sz w:val="24"/>
          <w:szCs w:val="24"/>
        </w:rPr>
        <w:t xml:space="preserve">их были сформированы 7 Молодежных </w:t>
      </w:r>
      <w:r w:rsidRPr="00121E14">
        <w:rPr>
          <w:rFonts w:ascii="Times New Roman" w:hAnsi="Times New Roman" w:cs="Times New Roman"/>
          <w:sz w:val="24"/>
          <w:szCs w:val="24"/>
        </w:rPr>
        <w:t>трудовых отрядов (МТО). За каждым отрядом закреплен мастер, который отвечает за состояние своих объектов</w:t>
      </w:r>
      <w:r w:rsidR="00EC16F7" w:rsidRPr="00121E14">
        <w:rPr>
          <w:rFonts w:ascii="Times New Roman" w:hAnsi="Times New Roman" w:cs="Times New Roman"/>
          <w:sz w:val="24"/>
          <w:szCs w:val="24"/>
        </w:rPr>
        <w:t>:</w:t>
      </w:r>
      <w:r w:rsidRPr="00121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1). 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«Дорожник»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- выполняет </w:t>
      </w:r>
      <w:r w:rsidR="00692CB7" w:rsidRPr="00121E14">
        <w:rPr>
          <w:rFonts w:ascii="Times New Roman" w:hAnsi="Times New Roman" w:cs="Times New Roman"/>
          <w:sz w:val="24"/>
          <w:szCs w:val="24"/>
        </w:rPr>
        <w:t>уборку следующих бесхозных территорий: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Прилегающая территория к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>/д вокзалу (от ж/д вокзала до рынка, от ж/д вокзала до ул. Ленина, автостоянка со стороны перрона).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ул. Ленина (прилегающие территории от Храма до ул. Мира, включая территорию главпочтамта, ул. Спортивная – </w:t>
      </w:r>
      <w:proofErr w:type="spellStart"/>
      <w:r w:rsidRPr="00121E1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>опова</w:t>
      </w:r>
      <w:proofErr w:type="spellEnd"/>
      <w:r w:rsidRPr="00121E14">
        <w:rPr>
          <w:rFonts w:ascii="Times New Roman" w:hAnsi="Times New Roman" w:cs="Times New Roman"/>
          <w:vanish/>
          <w:sz w:val="24"/>
          <w:szCs w:val="24"/>
        </w:rPr>
        <w:t>рилегающие территории от Храма до ул.а до ул.</w:t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vanish/>
          <w:sz w:val="24"/>
          <w:szCs w:val="24"/>
        </w:rPr>
        <w:pgNum/>
      </w:r>
      <w:r w:rsidRPr="00121E14">
        <w:rPr>
          <w:rFonts w:ascii="Times New Roman" w:hAnsi="Times New Roman" w:cs="Times New Roman"/>
          <w:sz w:val="24"/>
          <w:szCs w:val="24"/>
        </w:rPr>
        <w:t>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ул. Железнодорожная (ж/д переезд </w:t>
      </w:r>
      <w:smartTag w:uri="urn:schemas-microsoft-com:office:smarttags" w:element="metricconverter">
        <w:smartTagPr>
          <w:attr w:name="ProductID" w:val="178 км"/>
        </w:smartTagPr>
        <w:r w:rsidRPr="00121E14">
          <w:rPr>
            <w:rFonts w:ascii="Times New Roman" w:hAnsi="Times New Roman" w:cs="Times New Roman"/>
            <w:sz w:val="24"/>
            <w:szCs w:val="24"/>
          </w:rPr>
          <w:t>178 км</w:t>
        </w:r>
      </w:smartTag>
      <w:r w:rsidRPr="00121E14">
        <w:rPr>
          <w:rFonts w:ascii="Times New Roman" w:hAnsi="Times New Roman" w:cs="Times New Roman"/>
          <w:sz w:val="24"/>
          <w:szCs w:val="24"/>
        </w:rPr>
        <w:t xml:space="preserve"> – ул. Торговая – прилегающая территория Хлебозавода).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Вокруг бывшего здания администрации (между Механизаторов и городской аптекой).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Лесозаготовителей (территория после сноса).</w:t>
      </w:r>
    </w:p>
    <w:p w:rsidR="00EC16F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2). 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«Строитель»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- выполняет текущий и мелкий ремонт, уборку территорий вокруг городских остановочных комплексов по г. </w:t>
      </w:r>
      <w:proofErr w:type="spellStart"/>
      <w:r w:rsidR="00692CB7" w:rsidRPr="00121E14">
        <w:rPr>
          <w:rFonts w:ascii="Times New Roman" w:hAnsi="Times New Roman" w:cs="Times New Roman"/>
          <w:bCs/>
          <w:sz w:val="24"/>
          <w:szCs w:val="24"/>
        </w:rPr>
        <w:t>Югорску</w:t>
      </w:r>
      <w:proofErr w:type="spellEnd"/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и остановок на Зеленой зоне.</w:t>
      </w:r>
    </w:p>
    <w:p w:rsidR="00EC16F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3). 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«Лесовик» -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производит уборку мусора на территории лесопарковой зоны, по, Гастелло 15 (лесок перед гостиницей Кедр), лесной массив в границах ул. Газовиков – </w:t>
      </w:r>
      <w:proofErr w:type="spellStart"/>
      <w:r w:rsidR="00692CB7" w:rsidRPr="00121E14">
        <w:rPr>
          <w:rFonts w:ascii="Times New Roman" w:hAnsi="Times New Roman" w:cs="Times New Roman"/>
          <w:bCs/>
          <w:sz w:val="24"/>
          <w:szCs w:val="24"/>
        </w:rPr>
        <w:t>Арантурская</w:t>
      </w:r>
      <w:proofErr w:type="spellEnd"/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, лесной массив по ул. Менделеева до магазина «Гермес», ул. Мира 57-63 (лесок), переулок Северный, от кольца ул. </w:t>
      </w:r>
      <w:proofErr w:type="spellStart"/>
      <w:r w:rsidR="00692CB7" w:rsidRPr="00121E14">
        <w:rPr>
          <w:rFonts w:ascii="Times New Roman" w:hAnsi="Times New Roman" w:cs="Times New Roman"/>
          <w:bCs/>
          <w:sz w:val="24"/>
          <w:szCs w:val="24"/>
        </w:rPr>
        <w:t>Агиришская</w:t>
      </w:r>
      <w:proofErr w:type="spellEnd"/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до 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4). 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«Губернатора»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- курьерская работа, вожатые в лагерях дневного пребывания, благоустройство города.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5). 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«Галактика»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- занимается благоустройством территории городского сквера: уборкой мусора, закреплена уборка следующих бесхозных территорий: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Пустырь по ул. Толстого 12, пустырь ул. Толстого 16 – </w:t>
      </w:r>
      <w:proofErr w:type="gramStart"/>
      <w:r w:rsidRPr="00121E14">
        <w:rPr>
          <w:rFonts w:ascii="Times New Roman" w:hAnsi="Times New Roman" w:cs="Times New Roman"/>
          <w:bCs/>
          <w:sz w:val="24"/>
          <w:szCs w:val="24"/>
        </w:rPr>
        <w:t>Студенческая</w:t>
      </w:r>
      <w:proofErr w:type="gramEnd"/>
      <w:r w:rsidRPr="00121E14">
        <w:rPr>
          <w:rFonts w:ascii="Times New Roman" w:hAnsi="Times New Roman" w:cs="Times New Roman"/>
          <w:bCs/>
          <w:sz w:val="24"/>
          <w:szCs w:val="24"/>
        </w:rPr>
        <w:t xml:space="preserve"> (в районе кольца).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  ул. Строителей от ул. Ленина до ул. Кирова.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  ул. Газовиков 1,2,4,6 (незакрепленная территория вдоль проезжей части дороги).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 xml:space="preserve">  Транспортная развязка (территория между транспортной развязкой и ж/д переездом). 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bCs/>
          <w:sz w:val="24"/>
          <w:szCs w:val="24"/>
        </w:rPr>
        <w:t>6)</w:t>
      </w:r>
      <w:proofErr w:type="gramStart"/>
      <w:r w:rsidRPr="00121E14">
        <w:rPr>
          <w:rFonts w:ascii="Times New Roman" w:hAnsi="Times New Roman" w:cs="Times New Roman"/>
          <w:bCs/>
          <w:sz w:val="24"/>
          <w:szCs w:val="24"/>
        </w:rPr>
        <w:t>.</w:t>
      </w:r>
      <w:r w:rsidR="00692CB7" w:rsidRPr="00121E14">
        <w:rPr>
          <w:rFonts w:ascii="Times New Roman" w:hAnsi="Times New Roman" w:cs="Times New Roman"/>
          <w:bCs/>
          <w:i/>
          <w:sz w:val="24"/>
          <w:szCs w:val="24"/>
        </w:rPr>
        <w:t>МТО «Эколог» -</w:t>
      </w:r>
      <w:r w:rsidR="00692CB7" w:rsidRPr="00121E14">
        <w:rPr>
          <w:rFonts w:ascii="Times New Roman" w:hAnsi="Times New Roman" w:cs="Times New Roman"/>
          <w:bCs/>
          <w:sz w:val="24"/>
          <w:szCs w:val="24"/>
        </w:rPr>
        <w:t xml:space="preserve"> сбор макулатуры у населения города, МБУ «Центральная библиотечная система», ОАО «</w:t>
      </w:r>
      <w:proofErr w:type="spellStart"/>
      <w:r w:rsidR="00692CB7" w:rsidRPr="00121E14">
        <w:rPr>
          <w:rFonts w:ascii="Times New Roman" w:hAnsi="Times New Roman" w:cs="Times New Roman"/>
          <w:bCs/>
          <w:sz w:val="24"/>
          <w:szCs w:val="24"/>
        </w:rPr>
        <w:t>ГазпромБанк</w:t>
      </w:r>
      <w:proofErr w:type="spellEnd"/>
      <w:r w:rsidR="00692CB7" w:rsidRPr="00121E14">
        <w:rPr>
          <w:rFonts w:ascii="Times New Roman" w:hAnsi="Times New Roman" w:cs="Times New Roman"/>
          <w:bCs/>
          <w:sz w:val="24"/>
          <w:szCs w:val="24"/>
        </w:rPr>
        <w:t>», Управление «ГТЮ», ОАО «Ханты-Мансийский банк», ОАО «Сбербанк», МУ «Музей истории и этнографии», ОАО «Служба заказчика», Администрация г. Югорска, Методический центр, ГОВД г. Югорска, МАУ МБТ «Гелиос», Межрайонная инспекция Федеральной налоговой службы, типография г. Советский, подразделения «ГТЮ», озеленение города, уборка следующих бесхозных территорий:</w:t>
      </w:r>
      <w:proofErr w:type="gramEnd"/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Территория за «Газпромбанком».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От ИКТЦ «Норд» до городского пруда.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От д. № 2, до д. № 12 по ул. Толстого и от мемориала 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до ж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>/д переезда.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Лесная д. № 1-7, до ул. Студенческая д. № 16, д. № 18.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Кирова от АВП, до ул. Мира.</w:t>
      </w:r>
    </w:p>
    <w:p w:rsidR="00EC16F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Ленина от ул. Лесозаготовителей, до ул. Строителей.</w:t>
      </w:r>
    </w:p>
    <w:p w:rsidR="00692CB7" w:rsidRPr="00121E14" w:rsidRDefault="00EC16F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7). </w:t>
      </w:r>
      <w:r w:rsidR="00692CB7" w:rsidRPr="00121E14">
        <w:rPr>
          <w:rFonts w:ascii="Times New Roman" w:hAnsi="Times New Roman" w:cs="Times New Roman"/>
          <w:i/>
          <w:sz w:val="24"/>
          <w:szCs w:val="24"/>
        </w:rPr>
        <w:t>МТО «Мэра»</w:t>
      </w:r>
      <w:r w:rsidR="00692CB7" w:rsidRPr="00121E14">
        <w:rPr>
          <w:rFonts w:ascii="Times New Roman" w:hAnsi="Times New Roman" w:cs="Times New Roman"/>
          <w:sz w:val="24"/>
          <w:szCs w:val="24"/>
        </w:rPr>
        <w:t xml:space="preserve"> - занимается благоустройством территории города, уборкой следующих бесхозных территории: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Толстого (кольцевое движение).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Свердлова д. № 8, д. № 10 – пустырь у школы.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 xml:space="preserve"> д. 3 «А» - пустырь у школы.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Декабристов (территория между дорогами с 2-х и 1-м движением, с торцов жилых домов № 6 - № 2, вдоль тротуарной дорожки).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Территория вокруг 2-го переезда (</w:t>
      </w:r>
      <w:smartTag w:uri="urn:schemas-microsoft-com:office:smarttags" w:element="metricconverter">
        <w:smartTagPr>
          <w:attr w:name="ProductID" w:val="179 км"/>
        </w:smartTagPr>
        <w:r w:rsidRPr="00121E14">
          <w:rPr>
            <w:rFonts w:ascii="Times New Roman" w:hAnsi="Times New Roman" w:cs="Times New Roman"/>
            <w:sz w:val="24"/>
            <w:szCs w:val="24"/>
          </w:rPr>
          <w:t>179 км</w:t>
        </w:r>
      </w:smartTag>
      <w:r w:rsidRPr="00121E14">
        <w:rPr>
          <w:rFonts w:ascii="Times New Roman" w:hAnsi="Times New Roman" w:cs="Times New Roman"/>
          <w:sz w:val="24"/>
          <w:szCs w:val="24"/>
        </w:rPr>
        <w:t>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Лермонтова (вдоль линии передач).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ул. Мира д. № 3, д. № 4, ул. Железнодорожная д. № 17.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Также оказание адресной помощи ветеранам ВОВ, ветеранам тыла и труда, выполняет работы по заявкам предприятий и организаций г. Югорска.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по предоставляемой услуге, перечень документов, необходимых для трудоустройства, размещаются на официальном 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Pr="00121E14">
        <w:rPr>
          <w:rFonts w:ascii="Times New Roman" w:hAnsi="Times New Roman" w:cs="Times New Roman"/>
          <w:sz w:val="24"/>
          <w:szCs w:val="24"/>
          <w:lang w:val="en-US"/>
        </w:rPr>
        <w:t>mbt</w:t>
      </w:r>
      <w:proofErr w:type="spellEnd"/>
      <w:r w:rsidRPr="00121E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21E14">
        <w:rPr>
          <w:rFonts w:ascii="Times New Roman" w:hAnsi="Times New Roman" w:cs="Times New Roman"/>
          <w:sz w:val="24"/>
          <w:szCs w:val="24"/>
          <w:lang w:val="en-US"/>
        </w:rPr>
        <w:t>helios</w:t>
      </w:r>
      <w:proofErr w:type="spellEnd"/>
      <w:r w:rsidRPr="00121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E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1E14">
        <w:rPr>
          <w:rFonts w:ascii="Times New Roman" w:hAnsi="Times New Roman" w:cs="Times New Roman"/>
          <w:sz w:val="24"/>
          <w:szCs w:val="24"/>
        </w:rPr>
        <w:t>.</w:t>
      </w:r>
    </w:p>
    <w:p w:rsidR="00692CB7" w:rsidRPr="00121E14" w:rsidRDefault="00692CB7" w:rsidP="0012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Так же молодежным агентством во </w:t>
      </w:r>
      <w:r w:rsidRPr="00121E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1E14">
        <w:rPr>
          <w:rFonts w:ascii="Times New Roman" w:hAnsi="Times New Roman" w:cs="Times New Roman"/>
          <w:sz w:val="24"/>
          <w:szCs w:val="24"/>
        </w:rPr>
        <w:t xml:space="preserve"> квартале 2014 года организована занятость лиц, направленных ОМВД по городу </w:t>
      </w:r>
      <w:proofErr w:type="spellStart"/>
      <w:r w:rsidRPr="00121E14">
        <w:rPr>
          <w:rFonts w:ascii="Times New Roman" w:hAnsi="Times New Roman" w:cs="Times New Roman"/>
          <w:sz w:val="24"/>
          <w:szCs w:val="24"/>
        </w:rPr>
        <w:t>Югорску</w:t>
      </w:r>
      <w:proofErr w:type="spellEnd"/>
      <w:r w:rsidRPr="00121E14">
        <w:rPr>
          <w:rFonts w:ascii="Times New Roman" w:hAnsi="Times New Roman" w:cs="Times New Roman"/>
          <w:sz w:val="24"/>
          <w:szCs w:val="24"/>
        </w:rPr>
        <w:t>, уголовно – исполнительной инспекцией – 4 человека. Данные лица устроены рабочими по благоустройству города.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>Молодежное агентство – это основа учреждения. На базе агентства апробируются самые передовые инновационные проекты. С 2008 года агентство создает рабочие места для лиц с ограниченными возможностями совместно с социальными партнерами. В начале 2014 года совместно с КУ «Югорский центр занятости населения» было дооснащено 2 рабочих места для инвалидов на общую сумму 138 600 рублей.</w:t>
      </w:r>
    </w:p>
    <w:p w:rsidR="00692CB7" w:rsidRPr="00121E14" w:rsidRDefault="00692CB7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Так же с начала года были перезаключены, продлены договора на организацию 36 квотированных рабочих мест для лиц с ограниченными возможностями совместно с учреждениями города, трудоустроено на конец </w:t>
      </w:r>
      <w:r w:rsidRPr="00121E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1E14">
        <w:rPr>
          <w:rFonts w:ascii="Times New Roman" w:hAnsi="Times New Roman" w:cs="Times New Roman"/>
          <w:sz w:val="24"/>
          <w:szCs w:val="24"/>
        </w:rPr>
        <w:t xml:space="preserve"> квартала 2014 года 32 человека.</w:t>
      </w:r>
    </w:p>
    <w:p w:rsidR="00121E14" w:rsidRPr="00121E14" w:rsidRDefault="00121E14" w:rsidP="00121E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Молодежное агентство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121E14">
        <w:rPr>
          <w:rFonts w:ascii="Times New Roman" w:hAnsi="Times New Roman" w:cs="Times New Roman"/>
          <w:sz w:val="24"/>
          <w:szCs w:val="24"/>
        </w:rPr>
        <w:t>принимает участие в</w:t>
      </w:r>
      <w:r>
        <w:rPr>
          <w:rFonts w:ascii="Times New Roman" w:hAnsi="Times New Roman" w:cs="Times New Roman"/>
          <w:sz w:val="24"/>
          <w:szCs w:val="24"/>
        </w:rPr>
        <w:t>о многих</w:t>
      </w:r>
      <w:r w:rsidRPr="00121E14">
        <w:rPr>
          <w:rFonts w:ascii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z w:val="24"/>
          <w:szCs w:val="24"/>
        </w:rPr>
        <w:t>, по результатам одного из них – «</w:t>
      </w:r>
      <w:r w:rsidRPr="00121E14">
        <w:rPr>
          <w:rFonts w:ascii="Times New Roman" w:hAnsi="Times New Roman" w:cs="Times New Roman"/>
          <w:sz w:val="24"/>
          <w:szCs w:val="24"/>
        </w:rPr>
        <w:t>Окружной конкурс по организации деятельности молодежных трудовых отрядов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21E14">
        <w:rPr>
          <w:rFonts w:ascii="Times New Roman" w:hAnsi="Times New Roman" w:cs="Times New Roman"/>
          <w:sz w:val="24"/>
          <w:szCs w:val="24"/>
        </w:rPr>
        <w:t xml:space="preserve">– программа </w:t>
      </w:r>
      <w:r w:rsidRPr="00121E14">
        <w:rPr>
          <w:rFonts w:ascii="Times New Roman" w:hAnsi="Times New Roman" w:cs="Times New Roman"/>
          <w:bCs/>
          <w:sz w:val="24"/>
          <w:szCs w:val="24"/>
        </w:rPr>
        <w:t>«Организация деятельности молодежных трудовых отрядов на базе МАУ «МЦ «Гелиос»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учреждение </w:t>
      </w:r>
      <w:r w:rsidRPr="00121E14">
        <w:rPr>
          <w:rFonts w:ascii="Times New Roman" w:hAnsi="Times New Roman" w:cs="Times New Roman"/>
          <w:bCs/>
          <w:sz w:val="24"/>
          <w:szCs w:val="24"/>
        </w:rPr>
        <w:t>получ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ило </w:t>
      </w:r>
      <w:r w:rsidRPr="00121E14">
        <w:rPr>
          <w:rFonts w:ascii="Times New Roman" w:hAnsi="Times New Roman" w:cs="Times New Roman"/>
          <w:bCs/>
          <w:sz w:val="24"/>
          <w:szCs w:val="24"/>
        </w:rPr>
        <w:t>субсидия на организацию временной занятости молодежных трудовых отрядов в размере 151 000руб.</w:t>
      </w:r>
    </w:p>
    <w:p w:rsidR="00121E14" w:rsidRPr="00121E14" w:rsidRDefault="00121E14" w:rsidP="00121E1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500" w:rsidRPr="00121E14" w:rsidRDefault="002B5500" w:rsidP="00121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E14">
        <w:rPr>
          <w:rFonts w:ascii="Times New Roman" w:hAnsi="Times New Roman" w:cs="Times New Roman"/>
          <w:sz w:val="24"/>
          <w:szCs w:val="24"/>
        </w:rPr>
        <w:t xml:space="preserve">В связи с ликвидацией с 2014 года муниципального бюджетного учреждения «Дворец семьи» функции 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E14">
        <w:rPr>
          <w:rFonts w:ascii="Times New Roman" w:hAnsi="Times New Roman" w:cs="Times New Roman"/>
          <w:sz w:val="24"/>
          <w:szCs w:val="24"/>
        </w:rPr>
        <w:t>популяризация</w:t>
      </w:r>
      <w:proofErr w:type="gramEnd"/>
      <w:r w:rsidRPr="00121E14">
        <w:rPr>
          <w:rFonts w:ascii="Times New Roman" w:hAnsi="Times New Roman" w:cs="Times New Roman"/>
          <w:sz w:val="24"/>
          <w:szCs w:val="24"/>
        </w:rPr>
        <w:t xml:space="preserve"> семейных отношений, сохранения и укрепления семейных традиций путем оказания консультативной, правовой, психологической помощи подросткам и молодежи с 01.01.2014 переданы МАУ «Молодежн</w:t>
      </w:r>
      <w:r w:rsidR="00BD7353" w:rsidRPr="00121E14">
        <w:rPr>
          <w:rFonts w:ascii="Times New Roman" w:hAnsi="Times New Roman" w:cs="Times New Roman"/>
          <w:sz w:val="24"/>
          <w:szCs w:val="24"/>
        </w:rPr>
        <w:t>ый</w:t>
      </w:r>
      <w:r w:rsidRPr="00121E14">
        <w:rPr>
          <w:rFonts w:ascii="Times New Roman" w:hAnsi="Times New Roman" w:cs="Times New Roman"/>
          <w:sz w:val="24"/>
          <w:szCs w:val="24"/>
        </w:rPr>
        <w:t xml:space="preserve"> </w:t>
      </w:r>
      <w:r w:rsidR="00BD7353" w:rsidRPr="00121E14">
        <w:rPr>
          <w:rFonts w:ascii="Times New Roman" w:hAnsi="Times New Roman" w:cs="Times New Roman"/>
          <w:sz w:val="24"/>
          <w:szCs w:val="24"/>
        </w:rPr>
        <w:t>центр</w:t>
      </w:r>
      <w:r w:rsidRPr="00121E14">
        <w:rPr>
          <w:rFonts w:ascii="Times New Roman" w:hAnsi="Times New Roman" w:cs="Times New Roman"/>
          <w:sz w:val="24"/>
          <w:szCs w:val="24"/>
        </w:rPr>
        <w:t xml:space="preserve"> «Гелиос»</w:t>
      </w:r>
      <w:r w:rsidR="00BD7353" w:rsidRPr="00121E14">
        <w:rPr>
          <w:rFonts w:ascii="Times New Roman" w:hAnsi="Times New Roman" w:cs="Times New Roman"/>
          <w:sz w:val="24"/>
          <w:szCs w:val="24"/>
        </w:rPr>
        <w:t>.</w:t>
      </w:r>
      <w:r w:rsidRPr="00121E14">
        <w:rPr>
          <w:rFonts w:ascii="Times New Roman" w:hAnsi="Times New Roman" w:cs="Times New Roman"/>
          <w:sz w:val="24"/>
          <w:szCs w:val="24"/>
        </w:rPr>
        <w:t xml:space="preserve"> С 01.01.2014 года на базе учреждения создан новый отдел – «Отдел молодежных инициатив», главным направлением деятельности которого является:</w:t>
      </w:r>
    </w:p>
    <w:p w:rsidR="002B5500" w:rsidRPr="00121E14" w:rsidRDefault="002B5500" w:rsidP="00121E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1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1. Поддержка молодежных проектов, детских и молодежных социальных позитивных инициатив.</w:t>
      </w:r>
    </w:p>
    <w:p w:rsidR="002B5500" w:rsidRPr="00121E14" w:rsidRDefault="002B5500" w:rsidP="00121E1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1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2. Поддержка деятельности молодежных и детских общественных объединений, в том числе, клубов по интересам, клубов по месту жительства, волонтерского движения.</w:t>
      </w:r>
    </w:p>
    <w:p w:rsidR="002B5500" w:rsidRPr="00121E14" w:rsidRDefault="002B5500" w:rsidP="00121E14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21E1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3.  Социально – психологическое, </w:t>
      </w:r>
      <w:proofErr w:type="spellStart"/>
      <w:r w:rsidRPr="00121E1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профориентационное</w:t>
      </w:r>
      <w:proofErr w:type="spellEnd"/>
      <w:r w:rsidRPr="00121E1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направление.</w:t>
      </w:r>
    </w:p>
    <w:p w:rsidR="00EC16F7" w:rsidRDefault="00EC16F7" w:rsidP="0098471A">
      <w:pPr>
        <w:tabs>
          <w:tab w:val="num" w:pos="993"/>
        </w:tabs>
        <w:ind w:firstLine="709"/>
        <w:contextualSpacing/>
        <w:jc w:val="both"/>
        <w:rPr>
          <w:sz w:val="24"/>
          <w:szCs w:val="24"/>
        </w:rPr>
      </w:pPr>
    </w:p>
    <w:p w:rsidR="0098471A" w:rsidRPr="00BE0082" w:rsidRDefault="00EC16F7" w:rsidP="0098471A">
      <w:pPr>
        <w:tabs>
          <w:tab w:val="num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основных мероприятий в отчетном периоде можно выделить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>, как:</w:t>
      </w:r>
    </w:p>
    <w:p w:rsidR="0098471A" w:rsidRPr="00BE0082" w:rsidRDefault="0098471A" w:rsidP="0098471A">
      <w:pPr>
        <w:tabs>
          <w:tab w:val="num" w:pos="993"/>
        </w:tabs>
        <w:contextualSpacing/>
        <w:jc w:val="both"/>
        <w:rPr>
          <w:sz w:val="24"/>
          <w:szCs w:val="24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1206"/>
        <w:gridCol w:w="806"/>
        <w:gridCol w:w="4225"/>
      </w:tblGrid>
      <w:tr w:rsidR="00DB76D2" w:rsidRPr="00BE0082" w:rsidTr="00EC16F7">
        <w:trPr>
          <w:trHeight w:val="522"/>
        </w:trPr>
        <w:tc>
          <w:tcPr>
            <w:tcW w:w="228" w:type="pct"/>
            <w:vMerge w:val="restart"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№</w:t>
            </w:r>
            <w:proofErr w:type="gramStart"/>
            <w:r w:rsidRPr="0098471A">
              <w:rPr>
                <w:i/>
                <w:sz w:val="24"/>
                <w:szCs w:val="24"/>
              </w:rPr>
              <w:t>п</w:t>
            </w:r>
            <w:proofErr w:type="gramEnd"/>
            <w:r w:rsidRPr="0098471A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638" w:type="pct"/>
            <w:vMerge w:val="restart"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Перечень мероприятий</w:t>
            </w:r>
          </w:p>
        </w:tc>
        <w:tc>
          <w:tcPr>
            <w:tcW w:w="606" w:type="pct"/>
            <w:vMerge w:val="restar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528" w:type="pct"/>
            <w:gridSpan w:val="2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DB76D2" w:rsidRPr="00BE0082" w:rsidTr="00EC16F7">
        <w:trPr>
          <w:trHeight w:val="274"/>
        </w:trPr>
        <w:tc>
          <w:tcPr>
            <w:tcW w:w="228" w:type="pct"/>
            <w:vMerge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8" w:type="pct"/>
            <w:vMerge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охват</w:t>
            </w:r>
          </w:p>
        </w:tc>
        <w:tc>
          <w:tcPr>
            <w:tcW w:w="2123" w:type="pct"/>
          </w:tcPr>
          <w:p w:rsidR="00DB76D2" w:rsidRPr="0098471A" w:rsidRDefault="00DB76D2" w:rsidP="00B852DE">
            <w:pPr>
              <w:tabs>
                <w:tab w:val="num" w:pos="993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98471A">
              <w:rPr>
                <w:i/>
                <w:sz w:val="24"/>
                <w:szCs w:val="24"/>
              </w:rPr>
              <w:t>Показатели результатов</w:t>
            </w:r>
          </w:p>
        </w:tc>
      </w:tr>
      <w:tr w:rsidR="00DB76D2" w:rsidRPr="00BE0082" w:rsidTr="00EC16F7">
        <w:trPr>
          <w:trHeight w:val="1005"/>
        </w:trPr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 Городской конкурс программ и проектов по летнему отдыху, занятости и оздоровлению детей 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21.05.14г.</w:t>
            </w:r>
          </w:p>
        </w:tc>
        <w:tc>
          <w:tcPr>
            <w:tcW w:w="405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22</w:t>
            </w: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Призовой грант МЦ -  15</w:t>
            </w:r>
            <w:r>
              <w:rPr>
                <w:sz w:val="24"/>
                <w:szCs w:val="24"/>
              </w:rPr>
              <w:t> </w:t>
            </w:r>
            <w:r w:rsidRPr="00BE008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  <w:r w:rsidRPr="00BE0082">
              <w:rPr>
                <w:sz w:val="24"/>
                <w:szCs w:val="24"/>
              </w:rPr>
              <w:t>руб.</w:t>
            </w:r>
          </w:p>
        </w:tc>
      </w:tr>
      <w:tr w:rsidR="00DB76D2" w:rsidRPr="00BE0082" w:rsidTr="00EC16F7">
        <w:trPr>
          <w:trHeight w:val="457"/>
        </w:trPr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Городской фестиваль граффити «Любимый город»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До 25.05.14г.</w:t>
            </w:r>
          </w:p>
        </w:tc>
        <w:tc>
          <w:tcPr>
            <w:tcW w:w="405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8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Pr="00BE0082">
              <w:rPr>
                <w:sz w:val="24"/>
                <w:szCs w:val="24"/>
              </w:rPr>
              <w:t>ри призовых места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Комплекс мероприятий, посвящ</w:t>
            </w:r>
            <w:r>
              <w:rPr>
                <w:sz w:val="24"/>
                <w:szCs w:val="24"/>
              </w:rPr>
              <w:t>енный празднованию Дня молодежи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28.06.14г.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1000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Привлечение 13</w:t>
            </w:r>
            <w:r>
              <w:rPr>
                <w:sz w:val="24"/>
                <w:szCs w:val="24"/>
              </w:rPr>
              <w:t> </w:t>
            </w:r>
            <w:r w:rsidRPr="00BE008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  <w:r w:rsidRPr="00BE0082">
              <w:rPr>
                <w:sz w:val="24"/>
                <w:szCs w:val="24"/>
              </w:rPr>
              <w:t>руб.  спонсорских средств.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Городской слет лидеров детских и молодежных общественных объединений г. Югорска.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29.04.14г.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40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Выпуск реестра организаций и объединений города Югорска.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Участие в окружном Конкурсе программ по </w:t>
            </w:r>
            <w:proofErr w:type="spellStart"/>
            <w:r w:rsidRPr="00BE0082">
              <w:rPr>
                <w:sz w:val="24"/>
                <w:szCs w:val="24"/>
              </w:rPr>
              <w:t>трудозанятости</w:t>
            </w:r>
            <w:proofErr w:type="spellEnd"/>
            <w:r w:rsidRPr="00BE0082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апрель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4</w:t>
            </w: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призовое место</w:t>
            </w:r>
            <w:r>
              <w:rPr>
                <w:sz w:val="24"/>
                <w:szCs w:val="24"/>
              </w:rPr>
              <w:t xml:space="preserve"> - </w:t>
            </w:r>
            <w:r w:rsidRPr="00BE0082">
              <w:rPr>
                <w:sz w:val="24"/>
                <w:szCs w:val="24"/>
              </w:rPr>
              <w:t>грант МЦ -  151</w:t>
            </w:r>
            <w:r>
              <w:rPr>
                <w:sz w:val="24"/>
                <w:szCs w:val="24"/>
              </w:rPr>
              <w:t> </w:t>
            </w:r>
            <w:r w:rsidRPr="00BE008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  <w:r w:rsidRPr="00BE0082">
              <w:rPr>
                <w:sz w:val="24"/>
                <w:szCs w:val="24"/>
              </w:rPr>
              <w:t>руб.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Участие в окружном Конкурсе молодежных проектов в рамках форума молодежи в г</w:t>
            </w:r>
            <w:r>
              <w:rPr>
                <w:sz w:val="24"/>
                <w:szCs w:val="24"/>
              </w:rPr>
              <w:t>.</w:t>
            </w:r>
            <w:r w:rsidRPr="00BE0082">
              <w:rPr>
                <w:sz w:val="24"/>
                <w:szCs w:val="24"/>
              </w:rPr>
              <w:t xml:space="preserve"> Ханты-Мансийске.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09-11.06.</w:t>
            </w: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2014Г.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</w:t>
            </w: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2призовых места: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Два диплома</w:t>
            </w:r>
            <w:r>
              <w:rPr>
                <w:sz w:val="24"/>
                <w:szCs w:val="24"/>
              </w:rPr>
              <w:t xml:space="preserve"> </w:t>
            </w:r>
            <w:r w:rsidRPr="00BE0082">
              <w:rPr>
                <w:sz w:val="24"/>
                <w:szCs w:val="24"/>
              </w:rPr>
              <w:t xml:space="preserve">лауреата 3-ей степени. 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Призовой грант -  40</w:t>
            </w:r>
            <w:r>
              <w:rPr>
                <w:sz w:val="24"/>
                <w:szCs w:val="24"/>
              </w:rPr>
              <w:t xml:space="preserve"> </w:t>
            </w:r>
            <w:r w:rsidRPr="00BE0082">
              <w:rPr>
                <w:sz w:val="24"/>
                <w:szCs w:val="24"/>
              </w:rPr>
              <w:t>000руб,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 из них ОМИ МЦ «Гелиос» 20000руб.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B76D2" w:rsidRPr="00BE0082" w:rsidTr="00EC16F7">
        <w:trPr>
          <w:trHeight w:val="535"/>
        </w:trPr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Акция «Путь в профессию» </w:t>
            </w:r>
            <w:r w:rsidRPr="00BE0082">
              <w:rPr>
                <w:sz w:val="24"/>
                <w:szCs w:val="24"/>
                <w:lang w:val="en-US"/>
              </w:rPr>
              <w:t>II</w:t>
            </w:r>
            <w:r w:rsidRPr="00BE0082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606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191</w:t>
            </w:r>
          </w:p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7 занятий 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Городской праздник, посвященный </w:t>
            </w:r>
            <w:r>
              <w:rPr>
                <w:sz w:val="24"/>
                <w:szCs w:val="24"/>
              </w:rPr>
              <w:t>«</w:t>
            </w:r>
            <w:r w:rsidRPr="00BE0082">
              <w:rPr>
                <w:sz w:val="24"/>
                <w:szCs w:val="24"/>
              </w:rPr>
              <w:t>Дню защиты детей</w:t>
            </w:r>
            <w:r>
              <w:rPr>
                <w:sz w:val="24"/>
                <w:szCs w:val="24"/>
              </w:rPr>
              <w:t>»</w:t>
            </w:r>
            <w:r w:rsidRPr="00BE0082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01.06.2014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2 000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Окружной этап Конкурса «Семья – основа государства»</w:t>
            </w:r>
          </w:p>
        </w:tc>
        <w:tc>
          <w:tcPr>
            <w:tcW w:w="606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1победитель и 7 лауреатов.</w:t>
            </w:r>
          </w:p>
        </w:tc>
      </w:tr>
      <w:tr w:rsidR="00DB76D2" w:rsidRPr="00BE0082" w:rsidTr="00EC16F7">
        <w:trPr>
          <w:trHeight w:val="559"/>
        </w:trPr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E0082">
              <w:rPr>
                <w:sz w:val="24"/>
                <w:szCs w:val="24"/>
              </w:rPr>
              <w:t>кция «Время творить добро»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440</w:t>
            </w:r>
          </w:p>
        </w:tc>
        <w:tc>
          <w:tcPr>
            <w:tcW w:w="2123" w:type="pct"/>
          </w:tcPr>
          <w:p w:rsidR="00DB76D2" w:rsidRPr="00BE0082" w:rsidRDefault="00DB76D2" w:rsidP="00DB76D2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Привлечение 20</w:t>
            </w:r>
            <w:r>
              <w:rPr>
                <w:sz w:val="24"/>
                <w:szCs w:val="24"/>
              </w:rPr>
              <w:t> 000,0</w:t>
            </w:r>
            <w:r w:rsidRPr="00BE0082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  <w:r w:rsidRPr="00BE0082">
              <w:rPr>
                <w:sz w:val="24"/>
                <w:szCs w:val="24"/>
              </w:rPr>
              <w:t xml:space="preserve"> спонсорских средств.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Расширенное заседание молодежной палаты при думе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города Югорска с заместителем директора Департамента образования и молодежной политики ХМАО-Югры – Тимкиным А.Е.</w:t>
            </w:r>
          </w:p>
        </w:tc>
        <w:tc>
          <w:tcPr>
            <w:tcW w:w="606" w:type="pct"/>
          </w:tcPr>
          <w:p w:rsidR="00DB76D2" w:rsidRPr="00BE0082" w:rsidRDefault="00DB76D2" w:rsidP="00EC16F7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15.04.14г.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EC16F7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50</w:t>
            </w:r>
          </w:p>
        </w:tc>
        <w:tc>
          <w:tcPr>
            <w:tcW w:w="2123" w:type="pct"/>
          </w:tcPr>
          <w:p w:rsidR="00DB76D2" w:rsidRPr="00BE0082" w:rsidRDefault="00EC16F7" w:rsidP="00EC16F7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Подготовлено и р</w:t>
            </w:r>
            <w:r w:rsidR="00DB76D2" w:rsidRPr="00BE0082">
              <w:rPr>
                <w:sz w:val="24"/>
                <w:szCs w:val="24"/>
              </w:rPr>
              <w:t>аспространено 50 реестров молодежных объединений и организаций города Югорска.</w:t>
            </w:r>
          </w:p>
        </w:tc>
      </w:tr>
      <w:tr w:rsidR="00DB76D2" w:rsidRPr="00BE0082" w:rsidTr="00EC16F7">
        <w:tc>
          <w:tcPr>
            <w:tcW w:w="228" w:type="pct"/>
          </w:tcPr>
          <w:p w:rsidR="00DB76D2" w:rsidRPr="00BE0082" w:rsidRDefault="00EC16F7" w:rsidP="00A67E64">
            <w:pPr>
              <w:tabs>
                <w:tab w:val="num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8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bCs/>
                <w:sz w:val="24"/>
                <w:szCs w:val="24"/>
              </w:rPr>
              <w:t xml:space="preserve">Комплекс мероприятий по созданию </w:t>
            </w:r>
            <w:r w:rsidR="00EC16F7">
              <w:rPr>
                <w:bCs/>
                <w:sz w:val="24"/>
                <w:szCs w:val="24"/>
              </w:rPr>
              <w:t>«</w:t>
            </w:r>
            <w:r w:rsidRPr="00BE0082">
              <w:rPr>
                <w:bCs/>
                <w:sz w:val="24"/>
                <w:szCs w:val="24"/>
              </w:rPr>
              <w:t>Совета молодых специалистов</w:t>
            </w:r>
            <w:r w:rsidR="00EC16F7">
              <w:rPr>
                <w:bCs/>
                <w:sz w:val="24"/>
                <w:szCs w:val="24"/>
              </w:rPr>
              <w:t>»</w:t>
            </w:r>
            <w:r w:rsidRPr="00BE008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15.04.2014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23.04.2014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>29.04.2014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B76D2" w:rsidRPr="00BE0082" w:rsidRDefault="00DB76D2" w:rsidP="00EC16F7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  </w:t>
            </w:r>
            <w:r w:rsidR="00EC16F7">
              <w:rPr>
                <w:sz w:val="24"/>
                <w:szCs w:val="24"/>
              </w:rPr>
              <w:t>30</w:t>
            </w:r>
          </w:p>
        </w:tc>
        <w:tc>
          <w:tcPr>
            <w:tcW w:w="2123" w:type="pct"/>
          </w:tcPr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Создана группа в </w:t>
            </w:r>
            <w:proofErr w:type="spellStart"/>
            <w:r w:rsidRPr="00BE0082">
              <w:rPr>
                <w:sz w:val="24"/>
                <w:szCs w:val="24"/>
              </w:rPr>
              <w:t>соц</w:t>
            </w:r>
            <w:proofErr w:type="gramStart"/>
            <w:r w:rsidRPr="00BE0082">
              <w:rPr>
                <w:sz w:val="24"/>
                <w:szCs w:val="24"/>
              </w:rPr>
              <w:t>.с</w:t>
            </w:r>
            <w:proofErr w:type="gramEnd"/>
            <w:r w:rsidRPr="00BE0082">
              <w:rPr>
                <w:sz w:val="24"/>
                <w:szCs w:val="24"/>
              </w:rPr>
              <w:t>етях</w:t>
            </w:r>
            <w:proofErr w:type="spellEnd"/>
            <w:r w:rsidRPr="00BE0082">
              <w:rPr>
                <w:sz w:val="24"/>
                <w:szCs w:val="24"/>
              </w:rPr>
              <w:t>.</w:t>
            </w:r>
          </w:p>
          <w:p w:rsidR="00DB76D2" w:rsidRPr="00BE0082" w:rsidRDefault="00DB76D2" w:rsidP="00B852DE">
            <w:pPr>
              <w:tabs>
                <w:tab w:val="num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BE0082">
              <w:rPr>
                <w:sz w:val="24"/>
                <w:szCs w:val="24"/>
              </w:rPr>
              <w:t xml:space="preserve"> (В контакте)</w:t>
            </w:r>
          </w:p>
        </w:tc>
      </w:tr>
    </w:tbl>
    <w:p w:rsidR="00A67E64" w:rsidRDefault="00A67E64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D21" w:rsidRDefault="00E46D21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D21">
        <w:rPr>
          <w:rFonts w:ascii="Times New Roman" w:hAnsi="Times New Roman" w:cs="Times New Roman"/>
          <w:sz w:val="24"/>
          <w:szCs w:val="24"/>
        </w:rPr>
        <w:t>Кроме организации и участия в мероприятиях различного уровня отдел и специалисты учреждения предоставляют комплекс муниципальных социально – консультационных услуг населению:</w:t>
      </w:r>
    </w:p>
    <w:p w:rsidR="00862565" w:rsidRDefault="00862565" w:rsidP="002B5500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0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мультимедийное агентство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</w:t>
      </w:r>
      <w:r w:rsidR="00FE6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139</w:t>
      </w:r>
      <w:r w:rsidR="00FE6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E5F" w:rsidRPr="002F5D9D" w:rsidRDefault="00FE6E5F" w:rsidP="00FE6E5F">
      <w:pPr>
        <w:pStyle w:val="af1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D3152">
        <w:rPr>
          <w:rFonts w:ascii="Times New Roman" w:hAnsi="Times New Roman"/>
          <w:sz w:val="24"/>
          <w:szCs w:val="24"/>
          <w:lang w:val="ru-RU"/>
        </w:rPr>
        <w:t>Мультимедийное агентство было создано в марте 2008 года с целью комплексн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3D3152">
        <w:rPr>
          <w:rFonts w:ascii="Times New Roman" w:hAnsi="Times New Roman"/>
          <w:sz w:val="24"/>
          <w:szCs w:val="24"/>
          <w:lang w:val="ru-RU"/>
        </w:rPr>
        <w:t xml:space="preserve"> помощ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3D3152">
        <w:rPr>
          <w:rFonts w:ascii="Times New Roman" w:hAnsi="Times New Roman"/>
          <w:sz w:val="24"/>
          <w:szCs w:val="24"/>
          <w:lang w:val="ru-RU"/>
        </w:rPr>
        <w:t xml:space="preserve"> детям и подросткам в вопросах профессиональной ориентации. </w:t>
      </w:r>
      <w:r w:rsidRPr="003D3152">
        <w:rPr>
          <w:rFonts w:ascii="Times New Roman" w:hAnsi="Times New Roman"/>
          <w:sz w:val="24"/>
          <w:szCs w:val="24"/>
          <w:lang w:val="ru-RU" w:eastAsia="ru-RU"/>
        </w:rPr>
        <w:t xml:space="preserve">Агентство» ведет активную работу по организации каникулярного отдыха детей, подростков и молодежи городе Югорске. </w:t>
      </w:r>
      <w:r w:rsidRPr="002F5D9D">
        <w:rPr>
          <w:rFonts w:ascii="Times New Roman" w:hAnsi="Times New Roman"/>
          <w:sz w:val="24"/>
          <w:szCs w:val="24"/>
          <w:lang w:val="ru-RU" w:eastAsia="ru-RU"/>
        </w:rPr>
        <w:t>Предоставляет услуги по развитию, тестированию и консультации в области компьютерной грамотности.</w:t>
      </w:r>
    </w:p>
    <w:p w:rsidR="00862565" w:rsidRDefault="00862565" w:rsidP="002B5500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ювенальная служба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0 (отсутствие специалиста и спроса на данную услугу)</w:t>
      </w:r>
    </w:p>
    <w:p w:rsidR="00862565" w:rsidRPr="00E46D21" w:rsidRDefault="00862565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психологическая служба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6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218</w:t>
      </w:r>
      <w:r w:rsidR="00FE6E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чел.</w:t>
      </w:r>
    </w:p>
    <w:p w:rsidR="00862565" w:rsidRDefault="00862565" w:rsidP="00862565">
      <w:pPr>
        <w:ind w:firstLine="709"/>
        <w:contextualSpacing/>
        <w:jc w:val="center"/>
        <w:rPr>
          <w:b/>
          <w:sz w:val="24"/>
          <w:szCs w:val="24"/>
        </w:rPr>
      </w:pPr>
    </w:p>
    <w:p w:rsidR="00DB76D2" w:rsidRPr="00DB76D2" w:rsidRDefault="00E46D21" w:rsidP="00DB76D2">
      <w:pPr>
        <w:pStyle w:val="Standard"/>
        <w:ind w:firstLine="540"/>
        <w:jc w:val="both"/>
        <w:rPr>
          <w:lang w:val="ru-RU"/>
        </w:rPr>
      </w:pPr>
      <w:r w:rsidRPr="00DB76D2">
        <w:rPr>
          <w:b/>
          <w:lang w:val="ru-RU"/>
        </w:rPr>
        <w:t xml:space="preserve"> </w:t>
      </w:r>
      <w:proofErr w:type="gramStart"/>
      <w:r w:rsidR="00DB76D2" w:rsidRPr="00DB76D2">
        <w:rPr>
          <w:lang w:val="ru-RU"/>
        </w:rPr>
        <w:t>Согласно Уставу муниципальное а</w:t>
      </w:r>
      <w:r w:rsidR="00DB76D2">
        <w:rPr>
          <w:lang w:val="ru-RU"/>
        </w:rPr>
        <w:t xml:space="preserve">втономное </w:t>
      </w:r>
      <w:r w:rsidR="00DB76D2" w:rsidRPr="00DB76D2">
        <w:rPr>
          <w:lang w:val="ru-RU"/>
        </w:rPr>
        <w:t xml:space="preserve">учреждение «Молодежная </w:t>
      </w:r>
      <w:r w:rsidR="00DB76D2">
        <w:rPr>
          <w:lang w:val="ru-RU"/>
        </w:rPr>
        <w:t>цент</w:t>
      </w:r>
      <w:r w:rsidR="00DB76D2" w:rsidRPr="00DB76D2">
        <w:rPr>
          <w:lang w:val="ru-RU"/>
        </w:rPr>
        <w:t xml:space="preserve"> «Гелиос» </w:t>
      </w:r>
      <w:r w:rsidR="00DB76D2">
        <w:rPr>
          <w:lang w:val="ru-RU"/>
        </w:rPr>
        <w:t xml:space="preserve">продолжил </w:t>
      </w:r>
      <w:r w:rsidR="00DB76D2" w:rsidRPr="00DB76D2">
        <w:rPr>
          <w:lang w:val="ru-RU"/>
        </w:rPr>
        <w:t>осуществлят</w:t>
      </w:r>
      <w:r w:rsidR="00DB76D2">
        <w:rPr>
          <w:lang w:val="ru-RU"/>
        </w:rPr>
        <w:t>ь</w:t>
      </w:r>
      <w:r w:rsidR="00DB76D2" w:rsidRPr="00DB76D2">
        <w:rPr>
          <w:lang w:val="ru-RU"/>
        </w:rPr>
        <w:t xml:space="preserve"> </w:t>
      </w:r>
      <w:r w:rsidR="00DB76D2">
        <w:rPr>
          <w:lang w:val="ru-RU"/>
        </w:rPr>
        <w:t>производственную</w:t>
      </w:r>
      <w:r w:rsidR="00DB76D2" w:rsidRPr="00DB76D2">
        <w:rPr>
          <w:lang w:val="ru-RU"/>
        </w:rPr>
        <w:t xml:space="preserve"> деятельность на базе </w:t>
      </w:r>
      <w:r w:rsidR="00DB76D2">
        <w:rPr>
          <w:lang w:val="ru-RU"/>
        </w:rPr>
        <w:t>существующих ц</w:t>
      </w:r>
      <w:r w:rsidR="00DB76D2" w:rsidRPr="00DB76D2">
        <w:rPr>
          <w:lang w:val="ru-RU"/>
        </w:rPr>
        <w:t>ехов:</w:t>
      </w:r>
      <w:proofErr w:type="gramEnd"/>
    </w:p>
    <w:p w:rsidR="004F0DA5" w:rsidRPr="00DB76D2" w:rsidRDefault="004F0DA5" w:rsidP="004F0DA5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i/>
          <w:sz w:val="24"/>
          <w:szCs w:val="24"/>
        </w:rPr>
      </w:pPr>
      <w:r w:rsidRPr="00DB76D2">
        <w:rPr>
          <w:bCs/>
          <w:i/>
          <w:sz w:val="24"/>
          <w:szCs w:val="24"/>
        </w:rPr>
        <w:t>Цех полиграфии.</w:t>
      </w:r>
    </w:p>
    <w:p w:rsidR="004F0DA5" w:rsidRDefault="004F0DA5" w:rsidP="004F0DA5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A36CD3">
        <w:rPr>
          <w:color w:val="000000"/>
          <w:sz w:val="24"/>
          <w:szCs w:val="24"/>
        </w:rPr>
        <w:t xml:space="preserve">Цех создан в 2002 году. Первое в городе специализированное производство, организованно администрацией города Югорска, городским центром занятости населения и Молодежной биржей труда в рамках городской программы по созданию рабочих мест для молодежи и подростков. Помимо производственных функций цех полиграфии комплексно решает ряд задач социальной направленности. Это поддержка молодежи из малоимущих, неполных семей, лиц с ограниченными возможностями, воспитание в трудовом коллективе ответственности, чувства долга, взаимовыручки, освоение современных технологий полиграфического производства, графических программ. </w:t>
      </w:r>
    </w:p>
    <w:p w:rsidR="004F0DA5" w:rsidRPr="004426D5" w:rsidRDefault="004F0DA5" w:rsidP="004F0DA5">
      <w:pPr>
        <w:ind w:firstLine="709"/>
        <w:contextualSpacing/>
        <w:jc w:val="both"/>
        <w:rPr>
          <w:bCs/>
          <w:sz w:val="24"/>
          <w:szCs w:val="24"/>
        </w:rPr>
      </w:pPr>
      <w:r w:rsidRPr="00F076AA">
        <w:rPr>
          <w:bCs/>
          <w:sz w:val="24"/>
          <w:szCs w:val="24"/>
        </w:rPr>
        <w:t xml:space="preserve">Всего выполнено </w:t>
      </w:r>
      <w:r>
        <w:rPr>
          <w:bCs/>
          <w:sz w:val="24"/>
          <w:szCs w:val="24"/>
        </w:rPr>
        <w:t>193</w:t>
      </w:r>
      <w:r w:rsidRPr="00F076AA">
        <w:rPr>
          <w:bCs/>
          <w:sz w:val="24"/>
          <w:szCs w:val="24"/>
        </w:rPr>
        <w:t xml:space="preserve"> заказ</w:t>
      </w:r>
      <w:r>
        <w:rPr>
          <w:bCs/>
          <w:sz w:val="24"/>
          <w:szCs w:val="24"/>
        </w:rPr>
        <w:t>а</w:t>
      </w:r>
      <w:r w:rsidRPr="00F076AA">
        <w:rPr>
          <w:bCs/>
          <w:sz w:val="24"/>
          <w:szCs w:val="24"/>
        </w:rPr>
        <w:t xml:space="preserve"> на сумму </w:t>
      </w:r>
      <w:r>
        <w:rPr>
          <w:bCs/>
          <w:sz w:val="24"/>
          <w:szCs w:val="24"/>
        </w:rPr>
        <w:t>429,6</w:t>
      </w:r>
      <w:r w:rsidRPr="00F076AA">
        <w:rPr>
          <w:bCs/>
          <w:sz w:val="24"/>
          <w:szCs w:val="24"/>
        </w:rPr>
        <w:t xml:space="preserve"> тыс.</w:t>
      </w:r>
      <w:r w:rsidR="00DB76D2">
        <w:rPr>
          <w:bCs/>
          <w:sz w:val="24"/>
          <w:szCs w:val="24"/>
        </w:rPr>
        <w:t xml:space="preserve"> </w:t>
      </w:r>
      <w:r w:rsidRPr="00F076AA">
        <w:rPr>
          <w:bCs/>
          <w:sz w:val="24"/>
          <w:szCs w:val="24"/>
        </w:rPr>
        <w:t>руб.</w:t>
      </w:r>
      <w:r>
        <w:rPr>
          <w:bCs/>
          <w:sz w:val="24"/>
          <w:szCs w:val="24"/>
        </w:rPr>
        <w:t xml:space="preserve"> За </w:t>
      </w:r>
      <w:r>
        <w:rPr>
          <w:bCs/>
          <w:sz w:val="24"/>
          <w:szCs w:val="24"/>
          <w:lang w:val="en-US"/>
        </w:rPr>
        <w:t>II</w:t>
      </w:r>
      <w:r w:rsidRPr="008836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квартал 2014 года цех перевыполнил план по заявкам на 13%, но при этом недовыполнил план по полученным доходам на 48,4 тыс. рублей. </w:t>
      </w:r>
    </w:p>
    <w:p w:rsidR="004F0DA5" w:rsidRPr="00DB76D2" w:rsidRDefault="004F0DA5" w:rsidP="004F0DA5">
      <w:pPr>
        <w:contextualSpacing/>
        <w:jc w:val="both"/>
        <w:rPr>
          <w:i/>
          <w:sz w:val="24"/>
          <w:szCs w:val="24"/>
        </w:rPr>
      </w:pPr>
    </w:p>
    <w:p w:rsidR="004F0DA5" w:rsidRPr="00DB76D2" w:rsidRDefault="004F0DA5" w:rsidP="004F0DA5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i/>
          <w:sz w:val="24"/>
          <w:szCs w:val="24"/>
        </w:rPr>
      </w:pPr>
      <w:r w:rsidRPr="00DB76D2">
        <w:rPr>
          <w:bCs/>
          <w:i/>
          <w:sz w:val="24"/>
          <w:szCs w:val="24"/>
        </w:rPr>
        <w:t xml:space="preserve">Цех </w:t>
      </w:r>
      <w:proofErr w:type="spellStart"/>
      <w:r w:rsidRPr="00DB76D2">
        <w:rPr>
          <w:bCs/>
          <w:i/>
          <w:sz w:val="24"/>
          <w:szCs w:val="24"/>
        </w:rPr>
        <w:t>шелкографии</w:t>
      </w:r>
      <w:proofErr w:type="spellEnd"/>
      <w:r w:rsidRPr="00DB76D2">
        <w:rPr>
          <w:bCs/>
          <w:i/>
          <w:sz w:val="24"/>
          <w:szCs w:val="24"/>
        </w:rPr>
        <w:t>.</w:t>
      </w:r>
    </w:p>
    <w:p w:rsidR="004F0DA5" w:rsidRDefault="004F0DA5" w:rsidP="004F0DA5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0D746C">
        <w:rPr>
          <w:color w:val="000000"/>
          <w:sz w:val="24"/>
          <w:szCs w:val="24"/>
          <w:lang w:eastAsia="ru-RU"/>
        </w:rPr>
        <w:t xml:space="preserve">Цех </w:t>
      </w:r>
      <w:proofErr w:type="spellStart"/>
      <w:r w:rsidRPr="000D746C">
        <w:rPr>
          <w:color w:val="000000"/>
          <w:sz w:val="24"/>
          <w:szCs w:val="24"/>
          <w:lang w:eastAsia="ru-RU"/>
        </w:rPr>
        <w:t>шелкографии</w:t>
      </w:r>
      <w:proofErr w:type="spellEnd"/>
      <w:r w:rsidRPr="000D746C">
        <w:rPr>
          <w:color w:val="000000"/>
          <w:sz w:val="24"/>
          <w:szCs w:val="24"/>
          <w:lang w:eastAsia="ru-RU"/>
        </w:rPr>
        <w:t xml:space="preserve"> основан в 2000 году. Цех оснащен современным импортным оборудованием. Главным достоинством, которого, является высокое качество нанесения рисунка на различные виды тканей. В работе производства используется краски</w:t>
      </w:r>
      <w:r>
        <w:rPr>
          <w:color w:val="000000"/>
          <w:sz w:val="24"/>
          <w:szCs w:val="24"/>
          <w:lang w:eastAsia="ru-RU"/>
        </w:rPr>
        <w:t>,</w:t>
      </w:r>
      <w:r w:rsidRPr="000D746C">
        <w:rPr>
          <w:color w:val="000000"/>
          <w:sz w:val="24"/>
          <w:szCs w:val="24"/>
          <w:lang w:eastAsia="ru-RU"/>
        </w:rPr>
        <w:t xml:space="preserve"> имеющие сертификат соответствия санитарно</w:t>
      </w:r>
      <w:r>
        <w:rPr>
          <w:color w:val="000000"/>
          <w:sz w:val="24"/>
          <w:szCs w:val="24"/>
          <w:lang w:eastAsia="ru-RU"/>
        </w:rPr>
        <w:t>-</w:t>
      </w:r>
      <w:r w:rsidRPr="000D746C">
        <w:rPr>
          <w:color w:val="000000"/>
          <w:sz w:val="24"/>
          <w:szCs w:val="24"/>
          <w:lang w:eastAsia="ru-RU"/>
        </w:rPr>
        <w:t xml:space="preserve">гигиеническим нормам. Производимая продукция цеха </w:t>
      </w:r>
      <w:r>
        <w:rPr>
          <w:color w:val="000000"/>
          <w:sz w:val="24"/>
          <w:szCs w:val="24"/>
          <w:lang w:eastAsia="ru-RU"/>
        </w:rPr>
        <w:t>–</w:t>
      </w:r>
      <w:r w:rsidRPr="000D746C">
        <w:rPr>
          <w:color w:val="000000"/>
          <w:sz w:val="24"/>
          <w:szCs w:val="24"/>
          <w:lang w:eastAsia="ru-RU"/>
        </w:rPr>
        <w:t xml:space="preserve"> это нанесение полноцветных изображений на любые виды тканей (футболки, майки, бейсболки, флаги, ленты, </w:t>
      </w:r>
      <w:proofErr w:type="spellStart"/>
      <w:r w:rsidRPr="000D746C">
        <w:rPr>
          <w:color w:val="000000"/>
          <w:sz w:val="24"/>
          <w:szCs w:val="24"/>
          <w:lang w:eastAsia="ru-RU"/>
        </w:rPr>
        <w:t>банданы</w:t>
      </w:r>
      <w:proofErr w:type="spellEnd"/>
      <w:r w:rsidRPr="000D746C">
        <w:rPr>
          <w:color w:val="000000"/>
          <w:sz w:val="24"/>
          <w:szCs w:val="24"/>
          <w:lang w:eastAsia="ru-RU"/>
        </w:rPr>
        <w:t>, раст</w:t>
      </w:r>
      <w:r>
        <w:rPr>
          <w:color w:val="000000"/>
          <w:sz w:val="24"/>
          <w:szCs w:val="24"/>
          <w:lang w:eastAsia="ru-RU"/>
        </w:rPr>
        <w:t xml:space="preserve">яжки, вымпелы, спортивную форму </w:t>
      </w:r>
      <w:r w:rsidRPr="000D746C">
        <w:rPr>
          <w:color w:val="000000"/>
          <w:sz w:val="24"/>
          <w:szCs w:val="24"/>
          <w:lang w:eastAsia="ru-RU"/>
        </w:rPr>
        <w:t xml:space="preserve">и многое другое);- на кружки;- </w:t>
      </w:r>
      <w:r w:rsidRPr="000D746C">
        <w:rPr>
          <w:color w:val="000000"/>
          <w:sz w:val="24"/>
          <w:szCs w:val="24"/>
          <w:lang w:eastAsia="ru-RU"/>
        </w:rPr>
        <w:lastRenderedPageBreak/>
        <w:t xml:space="preserve">изготовление штампов и печатей;- изготовление светящихся поверхностей для знаков пожарной безопасности и планов эвакуации. </w:t>
      </w:r>
    </w:p>
    <w:p w:rsidR="004F0DA5" w:rsidRPr="000D746C" w:rsidRDefault="004F0DA5" w:rsidP="004F0DA5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0D746C">
        <w:rPr>
          <w:color w:val="000000"/>
          <w:sz w:val="24"/>
          <w:szCs w:val="24"/>
          <w:lang w:eastAsia="ru-RU"/>
        </w:rPr>
        <w:t>Учреждение выполняет заказы различных предприятий и организаций города, а также городов и районов нашего округа. Интересная работа позволяет привлечь большое количество молодежи</w:t>
      </w:r>
      <w:r>
        <w:rPr>
          <w:color w:val="000000"/>
          <w:sz w:val="24"/>
          <w:szCs w:val="24"/>
          <w:lang w:eastAsia="ru-RU"/>
        </w:rPr>
        <w:t>.</w:t>
      </w:r>
    </w:p>
    <w:p w:rsidR="004F0DA5" w:rsidRPr="004426D5" w:rsidRDefault="004F0DA5" w:rsidP="004F0DA5">
      <w:pPr>
        <w:ind w:firstLine="709"/>
        <w:contextualSpacing/>
        <w:jc w:val="both"/>
        <w:rPr>
          <w:bCs/>
          <w:sz w:val="24"/>
          <w:szCs w:val="24"/>
        </w:rPr>
      </w:pPr>
      <w:r w:rsidRPr="00F076AA">
        <w:rPr>
          <w:sz w:val="24"/>
          <w:szCs w:val="24"/>
        </w:rPr>
        <w:t>Всего выполнено 1</w:t>
      </w:r>
      <w:r>
        <w:rPr>
          <w:sz w:val="24"/>
          <w:szCs w:val="24"/>
        </w:rPr>
        <w:t xml:space="preserve">31 заказ на сумму 534,6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  <w:lang w:val="en-US"/>
        </w:rPr>
        <w:t>II</w:t>
      </w:r>
      <w:r w:rsidRPr="008836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квартал 2014 года цех не выполнил план по заявкам на 10%, план по полученным доходам не исполнен на 37,4 тыс.</w:t>
      </w:r>
      <w:r w:rsidR="00DB76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рублей. </w:t>
      </w:r>
    </w:p>
    <w:p w:rsidR="004F0DA5" w:rsidRPr="00DB76D2" w:rsidRDefault="004F0DA5" w:rsidP="004F0DA5">
      <w:pPr>
        <w:ind w:firstLine="709"/>
        <w:contextualSpacing/>
        <w:jc w:val="both"/>
        <w:rPr>
          <w:i/>
          <w:sz w:val="24"/>
          <w:szCs w:val="24"/>
        </w:rPr>
      </w:pPr>
    </w:p>
    <w:p w:rsidR="004F0DA5" w:rsidRPr="00DB76D2" w:rsidRDefault="004F0DA5" w:rsidP="004F0DA5">
      <w:pPr>
        <w:numPr>
          <w:ilvl w:val="0"/>
          <w:numId w:val="7"/>
        </w:numPr>
        <w:suppressAutoHyphens w:val="0"/>
        <w:ind w:left="0" w:firstLine="709"/>
        <w:contextualSpacing/>
        <w:jc w:val="both"/>
        <w:rPr>
          <w:i/>
          <w:sz w:val="24"/>
          <w:szCs w:val="24"/>
        </w:rPr>
      </w:pPr>
      <w:r w:rsidRPr="00DB76D2">
        <w:rPr>
          <w:i/>
          <w:sz w:val="24"/>
          <w:szCs w:val="24"/>
        </w:rPr>
        <w:t>Цех наружной рекламы</w:t>
      </w:r>
    </w:p>
    <w:p w:rsidR="004F0DA5" w:rsidRDefault="004F0DA5" w:rsidP="004F0DA5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CC3FAE">
        <w:rPr>
          <w:color w:val="000000"/>
          <w:sz w:val="24"/>
          <w:szCs w:val="24"/>
          <w:lang w:eastAsia="ru-RU"/>
        </w:rPr>
        <w:t xml:space="preserve">Цех создан 1 августа 2009 года. Это новое направление в деятельности МАУ </w:t>
      </w:r>
      <w:r w:rsidRPr="000D746C">
        <w:rPr>
          <w:color w:val="000000"/>
          <w:sz w:val="24"/>
          <w:szCs w:val="24"/>
          <w:lang w:eastAsia="ru-RU"/>
        </w:rPr>
        <w:t>«</w:t>
      </w:r>
      <w:r w:rsidRPr="00CC3FAE">
        <w:rPr>
          <w:color w:val="000000"/>
          <w:sz w:val="24"/>
          <w:szCs w:val="24"/>
          <w:lang w:eastAsia="ru-RU"/>
        </w:rPr>
        <w:t>М</w:t>
      </w:r>
      <w:r w:rsidRPr="000D746C">
        <w:rPr>
          <w:color w:val="000000"/>
          <w:sz w:val="24"/>
          <w:szCs w:val="24"/>
          <w:lang w:eastAsia="ru-RU"/>
        </w:rPr>
        <w:t>Ц</w:t>
      </w:r>
      <w:r w:rsidRPr="00CC3FAE">
        <w:rPr>
          <w:color w:val="000000"/>
          <w:sz w:val="24"/>
          <w:szCs w:val="24"/>
          <w:lang w:eastAsia="ru-RU"/>
        </w:rPr>
        <w:t xml:space="preserve"> «Гелиос»</w:t>
      </w:r>
      <w:r w:rsidR="00DB76D2"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Цех </w:t>
      </w:r>
      <w:r w:rsidRPr="00CC3FAE">
        <w:rPr>
          <w:color w:val="000000"/>
          <w:sz w:val="24"/>
          <w:szCs w:val="24"/>
          <w:lang w:eastAsia="ru-RU"/>
        </w:rPr>
        <w:t xml:space="preserve">оснащен современным оборудованием, гарантирующим высокое качество резки, доказательство тому – популярность среди ведущих рекламных агентств. Производимая продукция цеха – это рекламные вывески, </w:t>
      </w:r>
      <w:proofErr w:type="spellStart"/>
      <w:r w:rsidRPr="00CC3FAE">
        <w:rPr>
          <w:color w:val="000000"/>
          <w:sz w:val="24"/>
          <w:szCs w:val="24"/>
          <w:lang w:eastAsia="ru-RU"/>
        </w:rPr>
        <w:t>штендеры</w:t>
      </w:r>
      <w:proofErr w:type="spellEnd"/>
      <w:r w:rsidRPr="00CC3FAE">
        <w:rPr>
          <w:color w:val="000000"/>
          <w:sz w:val="24"/>
          <w:szCs w:val="24"/>
          <w:lang w:eastAsia="ru-RU"/>
        </w:rPr>
        <w:t>, офисные таблички, информационные доски, таблички на дом. Также данное направление предлагает следующие услуги: офо</w:t>
      </w:r>
      <w:r>
        <w:rPr>
          <w:color w:val="000000"/>
          <w:sz w:val="24"/>
          <w:szCs w:val="24"/>
          <w:lang w:eastAsia="ru-RU"/>
        </w:rPr>
        <w:t>рмление витрин, реклама на авто</w:t>
      </w:r>
      <w:r w:rsidRPr="00CC3FAE">
        <w:rPr>
          <w:color w:val="000000"/>
          <w:sz w:val="24"/>
          <w:szCs w:val="24"/>
          <w:lang w:eastAsia="ru-RU"/>
        </w:rPr>
        <w:t>. Цех наружной рекламы принимает заказы от предприятий и учреждений города любого уровня сложности и количества. Также цех представляет свои услуги по оформлению помещений, свадеб, вечеров, юбилеев воздушными и гелиевыми шарами.</w:t>
      </w:r>
    </w:p>
    <w:p w:rsidR="004F0DA5" w:rsidRDefault="004F0DA5" w:rsidP="004F0DA5">
      <w:pPr>
        <w:ind w:firstLine="567"/>
        <w:jc w:val="both"/>
        <w:rPr>
          <w:bCs/>
          <w:sz w:val="24"/>
          <w:szCs w:val="24"/>
        </w:rPr>
      </w:pPr>
      <w:r w:rsidRPr="00F076AA">
        <w:rPr>
          <w:sz w:val="24"/>
          <w:szCs w:val="24"/>
        </w:rPr>
        <w:t>Всего выполнено 1</w:t>
      </w:r>
      <w:r>
        <w:rPr>
          <w:sz w:val="24"/>
          <w:szCs w:val="24"/>
        </w:rPr>
        <w:t>55</w:t>
      </w:r>
      <w:r w:rsidRPr="00F076AA">
        <w:rPr>
          <w:sz w:val="24"/>
          <w:szCs w:val="24"/>
        </w:rPr>
        <w:t xml:space="preserve"> заказ</w:t>
      </w:r>
      <w:r>
        <w:rPr>
          <w:sz w:val="24"/>
          <w:szCs w:val="24"/>
        </w:rPr>
        <w:t xml:space="preserve">ов </w:t>
      </w:r>
      <w:r w:rsidRPr="00F076AA">
        <w:rPr>
          <w:sz w:val="24"/>
          <w:szCs w:val="24"/>
        </w:rPr>
        <w:t xml:space="preserve">на сумму </w:t>
      </w:r>
      <w:r>
        <w:rPr>
          <w:color w:val="000000"/>
        </w:rPr>
        <w:t xml:space="preserve">334,8 </w:t>
      </w:r>
      <w:r w:rsidRPr="00F076AA">
        <w:rPr>
          <w:sz w:val="24"/>
          <w:szCs w:val="24"/>
        </w:rPr>
        <w:t>тыс.</w:t>
      </w:r>
      <w:r w:rsidR="00DB76D2">
        <w:rPr>
          <w:sz w:val="24"/>
          <w:szCs w:val="24"/>
        </w:rPr>
        <w:t xml:space="preserve"> </w:t>
      </w:r>
      <w:r w:rsidRPr="00F076AA">
        <w:rPr>
          <w:sz w:val="24"/>
          <w:szCs w:val="24"/>
        </w:rPr>
        <w:t>руб</w:t>
      </w:r>
      <w:r>
        <w:rPr>
          <w:bCs/>
          <w:sz w:val="24"/>
          <w:szCs w:val="24"/>
        </w:rPr>
        <w:t xml:space="preserve">. За </w:t>
      </w:r>
      <w:r>
        <w:rPr>
          <w:bCs/>
          <w:sz w:val="24"/>
          <w:szCs w:val="24"/>
          <w:lang w:val="en-US"/>
        </w:rPr>
        <w:t>II</w:t>
      </w:r>
      <w:r w:rsidRPr="008836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квартал 2014 года цех перевыполнил план по заявкам на 38%, план по полученным доходам не выполнен на 51,2 тысячи рублей</w:t>
      </w:r>
      <w:r w:rsidR="00EF36E2">
        <w:rPr>
          <w:bCs/>
          <w:sz w:val="24"/>
          <w:szCs w:val="24"/>
        </w:rPr>
        <w:t>.</w:t>
      </w:r>
    </w:p>
    <w:p w:rsidR="007D23B8" w:rsidRPr="00DB76D2" w:rsidRDefault="007D23B8" w:rsidP="004F0DA5">
      <w:pPr>
        <w:ind w:firstLine="567"/>
        <w:jc w:val="both"/>
        <w:rPr>
          <w:bCs/>
          <w:i/>
          <w:sz w:val="24"/>
          <w:szCs w:val="24"/>
        </w:rPr>
      </w:pPr>
    </w:p>
    <w:p w:rsidR="00EF36E2" w:rsidRPr="00DB76D2" w:rsidRDefault="00EF36E2" w:rsidP="00EF36E2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6D2">
        <w:rPr>
          <w:rFonts w:ascii="Times New Roman" w:hAnsi="Times New Roman" w:cs="Times New Roman"/>
          <w:bCs/>
          <w:i/>
          <w:sz w:val="24"/>
          <w:szCs w:val="24"/>
        </w:rPr>
        <w:t>Трикотажный цех</w:t>
      </w:r>
      <w:r w:rsidRPr="00DB76D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6246BA">
        <w:rPr>
          <w:color w:val="000000"/>
          <w:sz w:val="24"/>
          <w:szCs w:val="24"/>
          <w:lang w:eastAsia="ru-RU"/>
        </w:rPr>
        <w:t xml:space="preserve">Цех прикладного творчества основан в 1999 году, в первую очередь </w:t>
      </w:r>
      <w:proofErr w:type="gramStart"/>
      <w:r w:rsidRPr="006246BA">
        <w:rPr>
          <w:color w:val="000000"/>
          <w:sz w:val="24"/>
          <w:szCs w:val="24"/>
          <w:lang w:eastAsia="ru-RU"/>
        </w:rPr>
        <w:t>для</w:t>
      </w:r>
      <w:proofErr w:type="gramEnd"/>
      <w:r w:rsidRPr="006246BA">
        <w:rPr>
          <w:color w:val="000000"/>
          <w:sz w:val="24"/>
          <w:szCs w:val="24"/>
          <w:lang w:eastAsia="ru-RU"/>
        </w:rPr>
        <w:t>:</w:t>
      </w:r>
    </w:p>
    <w:p w:rsidR="00EF36E2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создания рабочих мест для лиц с ограниченными возможностями;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6246BA">
        <w:rPr>
          <w:color w:val="000000"/>
          <w:sz w:val="24"/>
          <w:szCs w:val="24"/>
          <w:lang w:eastAsia="ru-RU"/>
        </w:rPr>
        <w:t>- создания рабочих мест девушкам;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6246BA">
        <w:rPr>
          <w:color w:val="000000"/>
          <w:sz w:val="24"/>
          <w:szCs w:val="24"/>
          <w:lang w:eastAsia="ru-RU"/>
        </w:rPr>
        <w:t xml:space="preserve">- насыщения рынка товарами детского трикотажа, продукцией </w:t>
      </w:r>
      <w:proofErr w:type="spellStart"/>
      <w:r w:rsidRPr="006246BA">
        <w:rPr>
          <w:color w:val="000000"/>
          <w:sz w:val="24"/>
          <w:szCs w:val="24"/>
          <w:lang w:eastAsia="ru-RU"/>
        </w:rPr>
        <w:t>бисероплетения</w:t>
      </w:r>
      <w:proofErr w:type="spellEnd"/>
      <w:r w:rsidRPr="006246BA">
        <w:rPr>
          <w:color w:val="000000"/>
          <w:sz w:val="24"/>
          <w:szCs w:val="24"/>
          <w:lang w:eastAsia="ru-RU"/>
        </w:rPr>
        <w:t xml:space="preserve"> и макраме;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6246BA">
        <w:rPr>
          <w:color w:val="000000"/>
          <w:sz w:val="24"/>
          <w:szCs w:val="24"/>
          <w:lang w:eastAsia="ru-RU"/>
        </w:rPr>
        <w:t xml:space="preserve"> творческого развития и самовыражения, а также эстетического воспитания молодежи;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6246BA">
        <w:rPr>
          <w:color w:val="000000"/>
          <w:sz w:val="24"/>
          <w:szCs w:val="24"/>
          <w:lang w:eastAsia="ru-RU"/>
        </w:rPr>
        <w:t>- использования опыта надомного труда.</w:t>
      </w:r>
    </w:p>
    <w:p w:rsidR="00EF36E2" w:rsidRPr="006246BA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r w:rsidRPr="006246BA">
        <w:rPr>
          <w:color w:val="000000"/>
          <w:sz w:val="24"/>
          <w:szCs w:val="24"/>
          <w:lang w:eastAsia="ru-RU"/>
        </w:rPr>
        <w:t>Вязальный цех работает по индивидуальным заявкам заказчиков, а также предприятий, организаций учреждений города. Занимается изготовлени</w:t>
      </w:r>
      <w:r>
        <w:rPr>
          <w:color w:val="000000"/>
          <w:sz w:val="24"/>
          <w:szCs w:val="24"/>
          <w:lang w:eastAsia="ru-RU"/>
        </w:rPr>
        <w:t>ем вязаных изделий из трикотажа, изготавливает продукцию народного промысла (в том числе коренных народов Севера), сувенирную продукцию.</w:t>
      </w:r>
    </w:p>
    <w:p w:rsidR="00EF36E2" w:rsidRPr="005E7CE7" w:rsidRDefault="00EF36E2" w:rsidP="00EF36E2">
      <w:pPr>
        <w:ind w:firstLine="709"/>
        <w:contextualSpacing/>
        <w:jc w:val="both"/>
        <w:textAlignment w:val="top"/>
        <w:rPr>
          <w:color w:val="000000"/>
          <w:sz w:val="24"/>
          <w:szCs w:val="24"/>
          <w:lang w:eastAsia="ru-RU"/>
        </w:rPr>
      </w:pPr>
      <w:proofErr w:type="gramStart"/>
      <w:r w:rsidRPr="006246BA">
        <w:rPr>
          <w:color w:val="000000"/>
          <w:sz w:val="24"/>
          <w:szCs w:val="24"/>
          <w:lang w:eastAsia="ru-RU"/>
        </w:rPr>
        <w:t>Ассортимент изготавливаемой продукции: пинетки, головные уборы, изделия из бисера, жилеты, джемпера, палантин, салфетки, майки.</w:t>
      </w:r>
      <w:proofErr w:type="gramEnd"/>
      <w:r w:rsidRPr="006246BA">
        <w:rPr>
          <w:color w:val="000000"/>
          <w:sz w:val="24"/>
          <w:szCs w:val="24"/>
          <w:lang w:eastAsia="ru-RU"/>
        </w:rPr>
        <w:t xml:space="preserve"> Цех прикладного творчества регулярно участвует в выставках и ярмарках, где жители города Югорска могут ознакомиться и приобрести продукцию.</w:t>
      </w:r>
    </w:p>
    <w:p w:rsidR="00EF36E2" w:rsidRDefault="00EF36E2" w:rsidP="00A67E64">
      <w:pPr>
        <w:pStyle w:val="af"/>
        <w:ind w:firstLine="567"/>
        <w:contextualSpacing/>
        <w:jc w:val="both"/>
        <w:rPr>
          <w:b w:val="0"/>
          <w:bCs w:val="0"/>
        </w:rPr>
      </w:pPr>
      <w:r w:rsidRPr="005E7CE7">
        <w:rPr>
          <w:b w:val="0"/>
        </w:rPr>
        <w:t xml:space="preserve">Всего выполнено </w:t>
      </w:r>
      <w:r>
        <w:rPr>
          <w:b w:val="0"/>
        </w:rPr>
        <w:t>27</w:t>
      </w:r>
      <w:r w:rsidRPr="005E7CE7">
        <w:rPr>
          <w:b w:val="0"/>
        </w:rPr>
        <w:t xml:space="preserve"> заказов на сумму </w:t>
      </w:r>
      <w:r>
        <w:rPr>
          <w:b w:val="0"/>
        </w:rPr>
        <w:t>34,6</w:t>
      </w:r>
      <w:r w:rsidRPr="005E7CE7">
        <w:rPr>
          <w:b w:val="0"/>
        </w:rPr>
        <w:t xml:space="preserve"> тыс.</w:t>
      </w:r>
      <w:r w:rsidR="00DB76D2">
        <w:rPr>
          <w:b w:val="0"/>
        </w:rPr>
        <w:t xml:space="preserve"> </w:t>
      </w:r>
      <w:r w:rsidRPr="005E7CE7">
        <w:rPr>
          <w:b w:val="0"/>
        </w:rPr>
        <w:t>руб.</w:t>
      </w:r>
    </w:p>
    <w:p w:rsidR="00EF36E2" w:rsidRDefault="00EF36E2" w:rsidP="00EF36E2">
      <w:pPr>
        <w:pStyle w:val="af"/>
        <w:ind w:firstLine="709"/>
        <w:contextualSpacing/>
        <w:jc w:val="both"/>
        <w:rPr>
          <w:b w:val="0"/>
          <w:bCs w:val="0"/>
        </w:rPr>
      </w:pPr>
    </w:p>
    <w:p w:rsidR="00EF36E2" w:rsidRPr="00C42AA0" w:rsidRDefault="00EF36E2" w:rsidP="00DB76D2">
      <w:pPr>
        <w:suppressAutoHyphens w:val="0"/>
        <w:ind w:firstLine="567"/>
        <w:contextualSpacing/>
        <w:jc w:val="both"/>
        <w:textAlignment w:val="top"/>
        <w:rPr>
          <w:rFonts w:ascii="Verdana" w:hAnsi="Verdana"/>
          <w:color w:val="000000"/>
          <w:sz w:val="21"/>
          <w:szCs w:val="21"/>
          <w:lang w:eastAsia="ru-RU"/>
        </w:rPr>
      </w:pPr>
      <w:proofErr w:type="gramStart"/>
      <w:r w:rsidRPr="006246BA">
        <w:rPr>
          <w:color w:val="000000"/>
          <w:sz w:val="24"/>
          <w:szCs w:val="24"/>
          <w:lang w:eastAsia="ru-RU"/>
        </w:rPr>
        <w:t>Кроме того, в МАУ</w:t>
      </w:r>
      <w:r>
        <w:rPr>
          <w:color w:val="000000"/>
          <w:sz w:val="24"/>
          <w:szCs w:val="24"/>
          <w:lang w:eastAsia="ru-RU"/>
        </w:rPr>
        <w:t xml:space="preserve"> «МЦ</w:t>
      </w:r>
      <w:r w:rsidRPr="006246BA">
        <w:rPr>
          <w:color w:val="000000"/>
          <w:sz w:val="24"/>
          <w:szCs w:val="24"/>
          <w:lang w:eastAsia="ru-RU"/>
        </w:rPr>
        <w:t xml:space="preserve"> «Гелиос», есть торговая точка, через которую идет реализация выпускаемой продукции и реклама товаров и услуг МАУ «М</w:t>
      </w:r>
      <w:r>
        <w:rPr>
          <w:color w:val="000000"/>
          <w:sz w:val="24"/>
          <w:szCs w:val="24"/>
          <w:lang w:eastAsia="ru-RU"/>
        </w:rPr>
        <w:t>Ц</w:t>
      </w:r>
      <w:r w:rsidRPr="006246BA">
        <w:rPr>
          <w:color w:val="000000"/>
          <w:sz w:val="24"/>
          <w:szCs w:val="24"/>
          <w:lang w:eastAsia="ru-RU"/>
        </w:rPr>
        <w:t xml:space="preserve"> «Гелиос» (календари, кардиганы, бейсболки, шарики, футболки, флажки, изделия из бисера, короны карнавальные, насосы для накачки шаров, магниты, </w:t>
      </w:r>
      <w:proofErr w:type="spellStart"/>
      <w:r w:rsidRPr="006246BA">
        <w:rPr>
          <w:color w:val="000000"/>
          <w:sz w:val="24"/>
          <w:szCs w:val="24"/>
          <w:lang w:eastAsia="ru-RU"/>
        </w:rPr>
        <w:t>брелки</w:t>
      </w:r>
      <w:proofErr w:type="spellEnd"/>
      <w:r w:rsidRPr="006246BA">
        <w:rPr>
          <w:color w:val="000000"/>
          <w:sz w:val="24"/>
          <w:szCs w:val="24"/>
          <w:lang w:eastAsia="ru-RU"/>
        </w:rPr>
        <w:t>, носки, пинетки, майки, топы, жакеты, джемпера, водолазки, варежки и многое другое).</w:t>
      </w:r>
      <w:proofErr w:type="gramEnd"/>
    </w:p>
    <w:p w:rsidR="004F0DA5" w:rsidRDefault="004F0DA5" w:rsidP="002B5500">
      <w:pPr>
        <w:ind w:firstLine="567"/>
        <w:jc w:val="both"/>
        <w:rPr>
          <w:b/>
          <w:sz w:val="24"/>
          <w:szCs w:val="24"/>
        </w:rPr>
      </w:pPr>
    </w:p>
    <w:p w:rsidR="00E51D6A" w:rsidRDefault="00E51D6A" w:rsidP="00E51D6A">
      <w:pPr>
        <w:ind w:firstLine="567"/>
        <w:jc w:val="both"/>
        <w:rPr>
          <w:sz w:val="24"/>
          <w:szCs w:val="24"/>
        </w:rPr>
      </w:pPr>
      <w:r w:rsidRPr="008A61BB">
        <w:rPr>
          <w:sz w:val="24"/>
          <w:szCs w:val="24"/>
        </w:rPr>
        <w:t xml:space="preserve">Важнейшим условием развития </w:t>
      </w:r>
      <w:r>
        <w:rPr>
          <w:sz w:val="24"/>
          <w:szCs w:val="24"/>
        </w:rPr>
        <w:t xml:space="preserve">молодежной политики </w:t>
      </w:r>
      <w:r w:rsidRPr="008A61BB">
        <w:rPr>
          <w:sz w:val="24"/>
          <w:szCs w:val="24"/>
        </w:rPr>
        <w:t>в плановом периоде 201</w:t>
      </w:r>
      <w:r>
        <w:rPr>
          <w:sz w:val="24"/>
          <w:szCs w:val="24"/>
        </w:rPr>
        <w:t xml:space="preserve">4 </w:t>
      </w:r>
      <w:r w:rsidRPr="008A61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A61B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8A61BB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продолжит оставаться</w:t>
      </w:r>
      <w:r w:rsidRPr="008A61BB">
        <w:rPr>
          <w:sz w:val="24"/>
          <w:szCs w:val="24"/>
        </w:rPr>
        <w:t xml:space="preserve"> обеспечение качественно</w:t>
      </w:r>
      <w:r>
        <w:rPr>
          <w:sz w:val="24"/>
          <w:szCs w:val="24"/>
        </w:rPr>
        <w:t>й о</w:t>
      </w:r>
      <w:r w:rsidRPr="00237529">
        <w:rPr>
          <w:sz w:val="24"/>
          <w:szCs w:val="24"/>
        </w:rPr>
        <w:t>рганизаци</w:t>
      </w:r>
      <w:r>
        <w:rPr>
          <w:sz w:val="24"/>
          <w:szCs w:val="24"/>
        </w:rPr>
        <w:t>и</w:t>
      </w:r>
      <w:r w:rsidRPr="00237529">
        <w:rPr>
          <w:sz w:val="24"/>
          <w:szCs w:val="24"/>
        </w:rPr>
        <w:t xml:space="preserve"> мероприятий по работе с детьми и молодёжью</w:t>
      </w:r>
      <w:r>
        <w:rPr>
          <w:sz w:val="24"/>
          <w:szCs w:val="24"/>
        </w:rPr>
        <w:t xml:space="preserve"> в части:</w:t>
      </w:r>
    </w:p>
    <w:p w:rsidR="00E51D6A" w:rsidRDefault="00E51D6A" w:rsidP="00E51D6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и проведения мероприятий по работе с детьми и молодежью в части организации трудоустройства;</w:t>
      </w:r>
    </w:p>
    <w:p w:rsidR="00E51D6A" w:rsidRDefault="00E51D6A" w:rsidP="00E51D6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организации и проведении мероприятий по работе с детьми и молодежью в части информационно – консультационной 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деятельности;</w:t>
      </w:r>
    </w:p>
    <w:p w:rsidR="00E51D6A" w:rsidRDefault="00E51D6A" w:rsidP="00E51D6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оказания социальной, психологической, консультационной, информационной помощи несовершеннолетним и молодежи;</w:t>
      </w:r>
    </w:p>
    <w:p w:rsidR="00E51D6A" w:rsidRPr="008A61BB" w:rsidRDefault="00E51D6A" w:rsidP="00E51D6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выполнения работ по организации и проведению массовых мероприятий для детей и молодежи;</w:t>
      </w:r>
    </w:p>
    <w:p w:rsidR="00E51D6A" w:rsidRDefault="00E51D6A" w:rsidP="00E51D6A">
      <w:pPr>
        <w:pStyle w:val="Standard"/>
        <w:snapToGrid w:val="0"/>
        <w:ind w:right="174" w:firstLine="567"/>
        <w:jc w:val="both"/>
        <w:rPr>
          <w:lang w:val="ru-RU"/>
        </w:rPr>
      </w:pPr>
      <w:r>
        <w:rPr>
          <w:lang w:val="ru-RU"/>
        </w:rPr>
        <w:t>- сохранение объёма и качества оказания муниципальных услуг и работ в сфере организации и осуществления мероприятий по работе с детьми и молодёжью в городе Югорске;</w:t>
      </w:r>
    </w:p>
    <w:p w:rsidR="00E51D6A" w:rsidRPr="0097677A" w:rsidRDefault="00E51D6A" w:rsidP="00E51D6A">
      <w:pPr>
        <w:pStyle w:val="Standard"/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- с</w:t>
      </w:r>
      <w:r w:rsidRPr="0097677A">
        <w:rPr>
          <w:lang w:val="ru-RU"/>
        </w:rPr>
        <w:t xml:space="preserve">оздание оптимальных условий, направленных на повышение качества предоставления муниципальных услуг в сфере оздоровления и отдыха детей </w:t>
      </w:r>
      <w:r>
        <w:rPr>
          <w:lang w:val="ru-RU"/>
        </w:rPr>
        <w:t>города Югорска;</w:t>
      </w:r>
    </w:p>
    <w:p w:rsidR="00E51D6A" w:rsidRPr="00100049" w:rsidRDefault="00E51D6A" w:rsidP="00E51D6A">
      <w:pPr>
        <w:pStyle w:val="Standard"/>
        <w:tabs>
          <w:tab w:val="left" w:pos="273"/>
          <w:tab w:val="left" w:pos="415"/>
        </w:tabs>
        <w:snapToGrid w:val="0"/>
        <w:ind w:right="136" w:firstLine="567"/>
        <w:jc w:val="both"/>
        <w:rPr>
          <w:color w:val="auto"/>
          <w:lang w:val="ru-RU"/>
        </w:rPr>
      </w:pPr>
      <w:r w:rsidRPr="006C0A6C">
        <w:rPr>
          <w:lang w:val="ru-RU"/>
        </w:rPr>
        <w:t xml:space="preserve">– </w:t>
      </w:r>
      <w:r>
        <w:rPr>
          <w:lang w:val="ru-RU"/>
        </w:rPr>
        <w:t>развитие</w:t>
      </w:r>
      <w:r w:rsidRPr="006C0A6C">
        <w:rPr>
          <w:lang w:val="ru-RU"/>
        </w:rPr>
        <w:t xml:space="preserve"> эффективной комплексной системы поддержки обеспечения временного трудоустройства несовершеннолетних граждан, выпускников образовательных учреждений начального, среднего и высшего профессионального образования, безработных граждан,  </w:t>
      </w:r>
      <w:r w:rsidRPr="00100049">
        <w:rPr>
          <w:color w:val="auto"/>
          <w:lang w:val="ru-RU"/>
        </w:rPr>
        <w:t>испытывающих трудности в поиске работы.</w:t>
      </w:r>
    </w:p>
    <w:p w:rsidR="002B5500" w:rsidRDefault="002B5500" w:rsidP="002B5500">
      <w:pPr>
        <w:widowControl w:val="0"/>
        <w:ind w:firstLine="567"/>
        <w:jc w:val="both"/>
        <w:rPr>
          <w:sz w:val="24"/>
          <w:szCs w:val="24"/>
        </w:rPr>
      </w:pPr>
      <w:r w:rsidRPr="006B1FC3">
        <w:rPr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D07133" w:rsidRPr="00D07133" w:rsidRDefault="00D07133" w:rsidP="00D07133">
      <w:pPr>
        <w:widowControl w:val="0"/>
        <w:ind w:firstLine="567"/>
        <w:jc w:val="center"/>
        <w:rPr>
          <w:b/>
          <w:i/>
          <w:sz w:val="24"/>
          <w:szCs w:val="24"/>
        </w:rPr>
      </w:pPr>
    </w:p>
    <w:p w:rsidR="00D07133" w:rsidRPr="00D07133" w:rsidRDefault="00D07133" w:rsidP="00D07133">
      <w:pPr>
        <w:widowControl w:val="0"/>
        <w:ind w:firstLine="567"/>
        <w:jc w:val="center"/>
        <w:rPr>
          <w:b/>
          <w:i/>
          <w:sz w:val="24"/>
          <w:szCs w:val="24"/>
        </w:rPr>
      </w:pPr>
      <w:r w:rsidRPr="00D07133">
        <w:rPr>
          <w:b/>
          <w:i/>
          <w:sz w:val="24"/>
          <w:szCs w:val="24"/>
        </w:rPr>
        <w:t>Организация отдыха и оздоровления детей в каникулярное время</w:t>
      </w:r>
    </w:p>
    <w:p w:rsidR="002B5500" w:rsidRDefault="002B5500" w:rsidP="002B5500">
      <w:pPr>
        <w:pStyle w:val="Standard"/>
        <w:autoSpaceDE w:val="0"/>
        <w:jc w:val="both"/>
        <w:rPr>
          <w:bCs/>
          <w:color w:val="auto"/>
          <w:lang w:val="ru-RU"/>
        </w:rPr>
      </w:pPr>
    </w:p>
    <w:p w:rsidR="002B5500" w:rsidRDefault="00D07133" w:rsidP="00D07133">
      <w:pPr>
        <w:pStyle w:val="Standard"/>
        <w:autoSpaceDE w:val="0"/>
        <w:ind w:firstLine="567"/>
        <w:jc w:val="both"/>
        <w:rPr>
          <w:lang w:val="ru-RU"/>
        </w:rPr>
      </w:pPr>
      <w:r w:rsidRPr="00D07133">
        <w:rPr>
          <w:color w:val="auto"/>
          <w:lang w:val="ru-RU"/>
        </w:rPr>
        <w:t xml:space="preserve">Организация отдыха и оздоровления детей города Югорска осуществляется в рамках муниципальной программы города Югорска </w:t>
      </w:r>
      <w:r w:rsidR="002B5500" w:rsidRPr="00D07133">
        <w:rPr>
          <w:i/>
          <w:color w:val="auto"/>
          <w:lang w:val="ru-RU"/>
        </w:rPr>
        <w:t>«Отдых и оздоровление детей города Югорска на 2014 – 2020 годы</w:t>
      </w:r>
      <w:r w:rsidR="002B5500" w:rsidRPr="00D07133">
        <w:rPr>
          <w:i/>
          <w:lang w:val="ru-RU"/>
        </w:rPr>
        <w:t>»</w:t>
      </w:r>
      <w:r w:rsidR="002B5500">
        <w:rPr>
          <w:lang w:val="ru-RU"/>
        </w:rPr>
        <w:t xml:space="preserve">, </w:t>
      </w:r>
      <w:r>
        <w:rPr>
          <w:lang w:val="ru-RU"/>
        </w:rPr>
        <w:t>разработанной</w:t>
      </w:r>
      <w:r w:rsidR="002B5500">
        <w:rPr>
          <w:lang w:val="ru-RU"/>
        </w:rPr>
        <w:t xml:space="preserve"> с целью с</w:t>
      </w:r>
      <w:r w:rsidR="002B5500" w:rsidRPr="0097677A">
        <w:rPr>
          <w:lang w:val="ru-RU"/>
        </w:rPr>
        <w:t>оздани</w:t>
      </w:r>
      <w:r w:rsidR="002B5500">
        <w:rPr>
          <w:lang w:val="ru-RU"/>
        </w:rPr>
        <w:t>я</w:t>
      </w:r>
      <w:r w:rsidR="002B5500" w:rsidRPr="0097677A">
        <w:rPr>
          <w:lang w:val="ru-RU"/>
        </w:rPr>
        <w:t xml:space="preserve"> оптимальных условий, направленных на повышение качества предоставления муниципальных услуг в сфере оздоровлени</w:t>
      </w:r>
      <w:r w:rsidR="002B5500">
        <w:rPr>
          <w:lang w:val="ru-RU"/>
        </w:rPr>
        <w:t>я и отдыха детей города Югорска.</w:t>
      </w:r>
    </w:p>
    <w:p w:rsidR="002B5500" w:rsidRPr="00C342A9" w:rsidRDefault="002B5500" w:rsidP="002B5500">
      <w:pPr>
        <w:ind w:firstLine="567"/>
        <w:jc w:val="both"/>
        <w:rPr>
          <w:sz w:val="24"/>
          <w:szCs w:val="24"/>
        </w:rPr>
      </w:pPr>
      <w:r w:rsidRPr="00C342A9">
        <w:rPr>
          <w:sz w:val="24"/>
          <w:szCs w:val="24"/>
        </w:rPr>
        <w:t xml:space="preserve">Развитие системы отдыха и оздоровления детей представляет собой одно из важных направлений государственной политики </w:t>
      </w:r>
      <w:proofErr w:type="gramStart"/>
      <w:r w:rsidRPr="00C342A9">
        <w:rPr>
          <w:sz w:val="24"/>
          <w:szCs w:val="24"/>
        </w:rPr>
        <w:t>в</w:t>
      </w:r>
      <w:proofErr w:type="gramEnd"/>
      <w:r w:rsidRPr="00C342A9">
        <w:rPr>
          <w:sz w:val="24"/>
          <w:szCs w:val="24"/>
        </w:rPr>
        <w:t xml:space="preserve">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 В городе Югорске сложилась стабильная система поддержки граждан,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2B5500" w:rsidRPr="00D37377" w:rsidRDefault="002B5500" w:rsidP="002B5500">
      <w:pPr>
        <w:ind w:firstLine="708"/>
        <w:jc w:val="both"/>
        <w:rPr>
          <w:sz w:val="24"/>
          <w:szCs w:val="24"/>
        </w:rPr>
      </w:pPr>
      <w:r w:rsidRPr="00D37377">
        <w:rPr>
          <w:sz w:val="24"/>
          <w:szCs w:val="24"/>
        </w:rPr>
        <w:t xml:space="preserve">Ежегодно для детей и подростков города организуется отдых и оздоровление как на базе учреждений, расположенных на территории города (лагеря с дневным пребыванием детей, санаторий – профилакторий общества с ограниченной ответственностью «Газпром </w:t>
      </w:r>
      <w:proofErr w:type="spellStart"/>
      <w:r w:rsidRPr="00D37377">
        <w:rPr>
          <w:sz w:val="24"/>
          <w:szCs w:val="24"/>
        </w:rPr>
        <w:t>трансгаз</w:t>
      </w:r>
      <w:proofErr w:type="spellEnd"/>
      <w:r w:rsidRPr="00D37377">
        <w:rPr>
          <w:sz w:val="24"/>
          <w:szCs w:val="24"/>
        </w:rPr>
        <w:t xml:space="preserve"> Югорск»), так и за его пределами в климатически благоприятных зонах (детские оздоровительные лагеря). </w:t>
      </w:r>
    </w:p>
    <w:p w:rsidR="002B5500" w:rsidRPr="00D37377" w:rsidRDefault="002B5500" w:rsidP="002B5500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 xml:space="preserve">Говоря о результативности реализуемых программ в сфере летнего отдыха и оздоровления </w:t>
      </w:r>
      <w:r w:rsidRPr="00F339DB"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 w:rsidRPr="00D37377">
        <w:rPr>
          <w:sz w:val="24"/>
          <w:szCs w:val="24"/>
        </w:rPr>
        <w:t xml:space="preserve"> стоит отметить ряд позитивных моментов:</w:t>
      </w:r>
    </w:p>
    <w:p w:rsidR="002B5500" w:rsidRPr="00BF0143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3">
        <w:rPr>
          <w:rFonts w:ascii="Times New Roman" w:hAnsi="Times New Roman" w:cs="Times New Roman"/>
          <w:sz w:val="24"/>
          <w:szCs w:val="24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2B5500" w:rsidRPr="00BF0143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3">
        <w:rPr>
          <w:rFonts w:ascii="Times New Roman" w:hAnsi="Times New Roman" w:cs="Times New Roman"/>
          <w:sz w:val="24"/>
          <w:szCs w:val="24"/>
        </w:rPr>
        <w:t xml:space="preserve">- стабильно высокими остаются показатели оздоровления детей, охваченных организованными формами отдыха и оздоровления, на </w:t>
      </w:r>
      <w:proofErr w:type="gramStart"/>
      <w:r w:rsidRPr="00BF0143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BF0143">
        <w:rPr>
          <w:rFonts w:ascii="Times New Roman" w:hAnsi="Times New Roman" w:cs="Times New Roman"/>
          <w:sz w:val="24"/>
          <w:szCs w:val="24"/>
        </w:rPr>
        <w:t xml:space="preserve"> 95,0%;</w:t>
      </w:r>
    </w:p>
    <w:p w:rsidR="002B5500" w:rsidRPr="00BF0143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3">
        <w:rPr>
          <w:rFonts w:ascii="Times New Roman" w:hAnsi="Times New Roman" w:cs="Times New Roman"/>
          <w:sz w:val="24"/>
          <w:szCs w:val="24"/>
        </w:rPr>
        <w:t>- полное отсутствие дорожно-транспортных происшествий с детьми, отдыхающих в составе организованных групп;</w:t>
      </w:r>
    </w:p>
    <w:p w:rsidR="002B5500" w:rsidRPr="00BF0143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3">
        <w:rPr>
          <w:rFonts w:ascii="Times New Roman" w:hAnsi="Times New Roman" w:cs="Times New Roman"/>
          <w:sz w:val="24"/>
          <w:szCs w:val="24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2B5500" w:rsidRPr="00BF0143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43">
        <w:rPr>
          <w:rFonts w:ascii="Times New Roman" w:hAnsi="Times New Roman" w:cs="Times New Roman"/>
          <w:sz w:val="24"/>
          <w:szCs w:val="24"/>
        </w:rPr>
        <w:t>- отсутствие массовых инфекционных заболеваний, а также пищевых отравлений, связа</w:t>
      </w:r>
      <w:r>
        <w:rPr>
          <w:rFonts w:ascii="Times New Roman" w:hAnsi="Times New Roman" w:cs="Times New Roman"/>
          <w:sz w:val="24"/>
          <w:szCs w:val="24"/>
        </w:rPr>
        <w:t>нных с питанием детей в лагерях.</w:t>
      </w:r>
    </w:p>
    <w:p w:rsidR="002B5500" w:rsidRPr="00CC1135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135">
        <w:rPr>
          <w:rFonts w:ascii="Times New Roman" w:hAnsi="Times New Roman" w:cs="Times New Roman"/>
          <w:sz w:val="24"/>
          <w:szCs w:val="24"/>
        </w:rPr>
        <w:t>В рамках организации отдыха и оздоровления детей планируется достичь следующих основных показателей:</w:t>
      </w:r>
    </w:p>
    <w:p w:rsidR="002B5500" w:rsidRPr="00CC1135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135">
        <w:rPr>
          <w:rFonts w:ascii="Times New Roman" w:hAnsi="Times New Roman" w:cs="Times New Roman"/>
          <w:sz w:val="24"/>
          <w:szCs w:val="24"/>
        </w:rPr>
        <w:lastRenderedPageBreak/>
        <w:t>- сохранение отсутствия случаев травматизма и несчастных случаев при проведении оздоровительной кампании, 0 случаев;</w:t>
      </w:r>
    </w:p>
    <w:p w:rsidR="002B5500" w:rsidRPr="00CC1135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135">
        <w:rPr>
          <w:rFonts w:ascii="Times New Roman" w:hAnsi="Times New Roman" w:cs="Times New Roman"/>
          <w:sz w:val="24"/>
          <w:szCs w:val="24"/>
        </w:rPr>
        <w:t xml:space="preserve">- увеличение количества детей, оздоровленных на базе санатория – профилактория общества с ограниченной ответственностью «Газпром </w:t>
      </w:r>
      <w:proofErr w:type="spellStart"/>
      <w:r w:rsidRPr="00CC1135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CC1135">
        <w:rPr>
          <w:rFonts w:ascii="Times New Roman" w:hAnsi="Times New Roman" w:cs="Times New Roman"/>
          <w:sz w:val="24"/>
          <w:szCs w:val="24"/>
        </w:rPr>
        <w:t xml:space="preserve"> Югорск», с 130 человек до 150 человек;</w:t>
      </w:r>
    </w:p>
    <w:p w:rsidR="002B5500" w:rsidRPr="00CC1135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135">
        <w:rPr>
          <w:rFonts w:ascii="Times New Roman" w:hAnsi="Times New Roman" w:cs="Times New Roman"/>
          <w:sz w:val="24"/>
          <w:szCs w:val="24"/>
        </w:rPr>
        <w:t>- увеличение количества детей, охваченных организованными формами отдыха и оздоровления за пределами города Югорска, с 358 человек до 402 человек.</w:t>
      </w:r>
    </w:p>
    <w:p w:rsidR="00D07133" w:rsidRDefault="00D07133" w:rsidP="002B550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4242F" w:rsidRDefault="00A4242F" w:rsidP="002B55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11 марта 2014 года на базе муниципального автономного учреждения «Молодежный центр «Гелиос» начался прием заявлений от родителей на отдых и оздоровление детей от 6 до 17 лет (включительно) в лагерях, расположенных за пределами города Югорска, а также в санаторий – профилакторий общества с ограниченной ответственностью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Югорск».</w:t>
      </w:r>
    </w:p>
    <w:p w:rsidR="00A4242F" w:rsidRPr="00A4242F" w:rsidRDefault="00A4242F" w:rsidP="00A424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42F">
        <w:rPr>
          <w:rFonts w:ascii="Times New Roman" w:hAnsi="Times New Roman" w:cs="Times New Roman"/>
          <w:sz w:val="24"/>
          <w:szCs w:val="24"/>
        </w:rPr>
        <w:t>В первоочередном порядке путевками данного направления обеспечиваются дети льготных категорий, таких как:</w:t>
      </w:r>
    </w:p>
    <w:p w:rsidR="00A4242F" w:rsidRPr="00A4242F" w:rsidRDefault="00A4242F" w:rsidP="00A424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42F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родителей;</w:t>
      </w:r>
    </w:p>
    <w:p w:rsidR="00A4242F" w:rsidRPr="00A4242F" w:rsidRDefault="00A4242F" w:rsidP="00A424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42F">
        <w:rPr>
          <w:rFonts w:ascii="Times New Roman" w:hAnsi="Times New Roman" w:cs="Times New Roman"/>
          <w:sz w:val="24"/>
          <w:szCs w:val="24"/>
        </w:rPr>
        <w:t>- дети-инвалиды;</w:t>
      </w:r>
    </w:p>
    <w:p w:rsidR="00A4242F" w:rsidRPr="00A4242F" w:rsidRDefault="00A4242F" w:rsidP="00A424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42F">
        <w:rPr>
          <w:rFonts w:ascii="Times New Roman" w:hAnsi="Times New Roman" w:cs="Times New Roman"/>
          <w:sz w:val="24"/>
          <w:szCs w:val="24"/>
        </w:rPr>
        <w:t>- дети из многодетных и малообеспеченных семей;</w:t>
      </w:r>
    </w:p>
    <w:p w:rsidR="00A4242F" w:rsidRPr="00A4242F" w:rsidRDefault="00A4242F" w:rsidP="00A424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42F">
        <w:rPr>
          <w:rFonts w:ascii="Times New Roman" w:hAnsi="Times New Roman" w:cs="Times New Roman"/>
          <w:sz w:val="24"/>
          <w:szCs w:val="24"/>
        </w:rPr>
        <w:t>- дети из числа коренных малочисленных народов Севера из семей со средним доходом на одного человека ниже прожиточного минимума.</w:t>
      </w:r>
    </w:p>
    <w:p w:rsidR="00A4242F" w:rsidRDefault="00A4242F" w:rsidP="002B550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4242F" w:rsidRPr="00B6489E" w:rsidRDefault="00A4242F" w:rsidP="00A4242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89E">
        <w:rPr>
          <w:rFonts w:ascii="Times New Roman" w:hAnsi="Times New Roman" w:cs="Times New Roman"/>
          <w:i/>
          <w:sz w:val="24"/>
          <w:szCs w:val="24"/>
        </w:rPr>
        <w:t>География отдыха и оздоровления детей в 2014 году:</w:t>
      </w:r>
    </w:p>
    <w:p w:rsidR="00BD7353" w:rsidRDefault="00BD7353" w:rsidP="00BD7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300E">
        <w:rPr>
          <w:rFonts w:ascii="Times New Roman" w:hAnsi="Times New Roman" w:cs="Times New Roman"/>
          <w:sz w:val="24"/>
          <w:szCs w:val="24"/>
        </w:rPr>
        <w:t xml:space="preserve">санаторий – профилакторий «Газпром </w:t>
      </w:r>
      <w:proofErr w:type="spellStart"/>
      <w:r w:rsidRPr="0022300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22300E">
        <w:rPr>
          <w:rFonts w:ascii="Times New Roman" w:hAnsi="Times New Roman" w:cs="Times New Roman"/>
          <w:sz w:val="24"/>
          <w:szCs w:val="24"/>
        </w:rPr>
        <w:t xml:space="preserve"> Югорск</w:t>
      </w:r>
      <w:r>
        <w:rPr>
          <w:rFonts w:ascii="Times New Roman" w:hAnsi="Times New Roman" w:cs="Times New Roman"/>
          <w:sz w:val="24"/>
          <w:szCs w:val="24"/>
        </w:rPr>
        <w:t>» (г. Югорск);</w:t>
      </w:r>
    </w:p>
    <w:p w:rsidR="00BD7353" w:rsidRDefault="00BD7353" w:rsidP="00BD73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2300E">
        <w:rPr>
          <w:rFonts w:ascii="Times New Roman" w:hAnsi="Times New Roman" w:cs="Times New Roman"/>
          <w:sz w:val="24"/>
          <w:szCs w:val="24"/>
        </w:rPr>
        <w:t>рганизация лагер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300E">
        <w:rPr>
          <w:rFonts w:ascii="Times New Roman" w:hAnsi="Times New Roman" w:cs="Times New Roman"/>
          <w:sz w:val="24"/>
          <w:szCs w:val="24"/>
        </w:rPr>
        <w:t xml:space="preserve"> с дневным пребыванием </w:t>
      </w:r>
      <w:r>
        <w:rPr>
          <w:rFonts w:ascii="Times New Roman" w:hAnsi="Times New Roman" w:cs="Times New Roman"/>
          <w:sz w:val="24"/>
          <w:szCs w:val="24"/>
        </w:rPr>
        <w:t>детей на базе МБОУ ДОД СДЮСШ ОР «Смена»;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1B9C">
        <w:rPr>
          <w:rFonts w:ascii="Times New Roman" w:hAnsi="Times New Roman" w:cs="Times New Roman"/>
          <w:sz w:val="24"/>
          <w:szCs w:val="24"/>
        </w:rPr>
        <w:t xml:space="preserve">ВСЛ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1B9C">
        <w:rPr>
          <w:rFonts w:ascii="Times New Roman" w:hAnsi="Times New Roman" w:cs="Times New Roman"/>
          <w:sz w:val="24"/>
          <w:szCs w:val="24"/>
        </w:rPr>
        <w:t>Ратоборец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41B9C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A41B9C">
        <w:rPr>
          <w:rFonts w:ascii="Times New Roman" w:hAnsi="Times New Roman" w:cs="Times New Roman"/>
          <w:sz w:val="24"/>
          <w:szCs w:val="24"/>
        </w:rPr>
        <w:t xml:space="preserve"> р-он </w:t>
      </w:r>
      <w:r w:rsidRPr="0022300E">
        <w:rPr>
          <w:rFonts w:ascii="Times New Roman" w:hAnsi="Times New Roman" w:cs="Times New Roman"/>
          <w:sz w:val="24"/>
          <w:szCs w:val="24"/>
        </w:rPr>
        <w:t>Ханты-Мансийский автономный округ-Югра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«Лесная поляна» (</w:t>
      </w:r>
      <w:r w:rsidR="00A41B9C">
        <w:rPr>
          <w:rFonts w:ascii="Times New Roman" w:hAnsi="Times New Roman" w:cs="Times New Roman"/>
          <w:sz w:val="24"/>
          <w:szCs w:val="24"/>
        </w:rPr>
        <w:t xml:space="preserve">г. Пермь </w:t>
      </w:r>
      <w:r w:rsidRPr="0022300E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>ий Ф</w:t>
      </w:r>
      <w:r w:rsidRPr="0022300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2300E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ММЦ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(Республика Болгария);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</w:t>
      </w:r>
      <w:r w:rsidR="00A41B9C">
        <w:rPr>
          <w:rFonts w:ascii="Times New Roman" w:hAnsi="Times New Roman" w:cs="Times New Roman"/>
          <w:sz w:val="24"/>
          <w:szCs w:val="24"/>
        </w:rPr>
        <w:t>Премьера</w:t>
      </w:r>
      <w:r>
        <w:rPr>
          <w:rFonts w:ascii="Times New Roman" w:hAnsi="Times New Roman" w:cs="Times New Roman"/>
          <w:sz w:val="24"/>
          <w:szCs w:val="24"/>
        </w:rPr>
        <w:t>», «Энергетик»</w:t>
      </w:r>
      <w:r w:rsidR="00A41B9C">
        <w:rPr>
          <w:rFonts w:ascii="Times New Roman" w:hAnsi="Times New Roman" w:cs="Times New Roman"/>
          <w:sz w:val="24"/>
          <w:szCs w:val="24"/>
        </w:rPr>
        <w:t xml:space="preserve"> (Черноморское побережье);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</w:t>
      </w:r>
      <w:r w:rsidR="00A41B9C"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1B9C">
        <w:rPr>
          <w:rFonts w:ascii="Times New Roman" w:hAnsi="Times New Roman" w:cs="Times New Roman"/>
          <w:sz w:val="24"/>
          <w:szCs w:val="24"/>
        </w:rPr>
        <w:t xml:space="preserve"> (Азовское побережье);</w:t>
      </w:r>
    </w:p>
    <w:p w:rsidR="00BD7353" w:rsidRDefault="00BD7353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1B9C">
        <w:rPr>
          <w:rFonts w:ascii="Times New Roman" w:hAnsi="Times New Roman" w:cs="Times New Roman"/>
          <w:sz w:val="24"/>
          <w:szCs w:val="24"/>
        </w:rPr>
        <w:t>НОУ «Православная гимназия преподобного Сергия Радонежского» (Подмосковье);</w:t>
      </w:r>
    </w:p>
    <w:p w:rsidR="00A41B9C" w:rsidRDefault="00A41B9C" w:rsidP="00BD7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АНО «Энергетик» (Тюменская область).</w:t>
      </w:r>
    </w:p>
    <w:p w:rsidR="00BD7353" w:rsidRDefault="00BD7353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353" w:rsidRDefault="00BD7353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отдых и оздоровление детей города начался со 2 июня 2014 года, когда стартовала отправка первой организованной смены детей в ДОЛ, расположенные за пределами города:</w:t>
      </w:r>
    </w:p>
    <w:p w:rsidR="00BD7353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«Энергетик» - 50чел.;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«Премьера» - 10чел.;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 «Искра» - 30чел.;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НОУ «Православная гимназия преподобного Сергия Радонежского» - 13чел.;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«ГТЮ» - 40чел.; 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ДОД СДЮСШ ОР «Смена» - 40чел.</w:t>
      </w:r>
    </w:p>
    <w:p w:rsidR="00A41B9C" w:rsidRDefault="00BD7353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отдохнувших и оздоровившихся детей в отчетном периоде (по линии Управления) составило  </w:t>
      </w:r>
      <w:r w:rsidRPr="00A150DC">
        <w:rPr>
          <w:rFonts w:ascii="Times New Roman" w:hAnsi="Times New Roman" w:cs="Times New Roman"/>
          <w:sz w:val="24"/>
          <w:szCs w:val="24"/>
        </w:rPr>
        <w:t xml:space="preserve">- </w:t>
      </w:r>
      <w:r w:rsidR="00A41B9C" w:rsidRPr="00A150DC">
        <w:rPr>
          <w:rFonts w:ascii="Times New Roman" w:hAnsi="Times New Roman" w:cs="Times New Roman"/>
          <w:sz w:val="24"/>
          <w:szCs w:val="24"/>
        </w:rPr>
        <w:t xml:space="preserve">183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A41B9C">
        <w:rPr>
          <w:rFonts w:ascii="Times New Roman" w:hAnsi="Times New Roman" w:cs="Times New Roman"/>
          <w:sz w:val="24"/>
          <w:szCs w:val="24"/>
        </w:rPr>
        <w:t>а, из них:</w:t>
      </w:r>
    </w:p>
    <w:p w:rsidR="00A41B9C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человек на базе санатория – профилактория ООО «ГТЮ»;</w:t>
      </w:r>
    </w:p>
    <w:p w:rsidR="00BD7353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человек в лагере с дневным пребыванием детей на базе МБОУ ДОД СДЮСШ ОР «Смена»;</w:t>
      </w:r>
    </w:p>
    <w:p w:rsidR="00A41B9C" w:rsidRPr="0022300E" w:rsidRDefault="00A41B9C" w:rsidP="00A4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- 103 человека в ДОЛ,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пределами города Югорска</w:t>
      </w:r>
    </w:p>
    <w:p w:rsidR="00A4242F" w:rsidRPr="0022300E" w:rsidRDefault="00A4242F" w:rsidP="00A42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B15" w:rsidRPr="00D37377" w:rsidRDefault="00664B15" w:rsidP="00664B15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Стоит отметить, что на </w:t>
      </w:r>
      <w:r w:rsidR="00A4242F">
        <w:rPr>
          <w:lang w:val="ru-RU"/>
        </w:rPr>
        <w:t xml:space="preserve">помимо выездного отдыха, ежегодно организуется отдых и оздоровление детей на базе учреждений социальной сферы, количество которых на </w:t>
      </w:r>
      <w:r w:rsidRPr="00D37377">
        <w:rPr>
          <w:lang w:val="ru-RU"/>
        </w:rPr>
        <w:t>протяжении последних лет сохраняется</w:t>
      </w:r>
      <w:r w:rsidR="00A4242F">
        <w:rPr>
          <w:lang w:val="ru-RU"/>
        </w:rPr>
        <w:t xml:space="preserve"> неизменным</w:t>
      </w:r>
      <w:r w:rsidRPr="00D37377">
        <w:rPr>
          <w:lang w:val="ru-RU"/>
        </w:rPr>
        <w:t>:</w:t>
      </w:r>
    </w:p>
    <w:p w:rsidR="00664B15" w:rsidRPr="00D37377" w:rsidRDefault="00664B15" w:rsidP="00664B15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- 6 </w:t>
      </w:r>
      <w:r>
        <w:rPr>
          <w:lang w:val="ru-RU"/>
        </w:rPr>
        <w:t xml:space="preserve">лагерей </w:t>
      </w:r>
      <w:r w:rsidRPr="00D37377">
        <w:rPr>
          <w:lang w:val="ru-RU"/>
        </w:rPr>
        <w:t>на базе образовательных учреждений (</w:t>
      </w:r>
      <w:r>
        <w:rPr>
          <w:lang w:val="ru-RU"/>
        </w:rPr>
        <w:t xml:space="preserve">муниципальное бюджетное образовательное учреждение (далее – МБОУ) «Лицей им. Г.Ф. </w:t>
      </w:r>
      <w:proofErr w:type="spellStart"/>
      <w:r>
        <w:rPr>
          <w:lang w:val="ru-RU"/>
        </w:rPr>
        <w:t>Атякшева</w:t>
      </w:r>
      <w:proofErr w:type="spellEnd"/>
      <w:r>
        <w:rPr>
          <w:lang w:val="ru-RU"/>
        </w:rPr>
        <w:t>», МБОУ «Средняя общеобразовательная школа № 2», МБОУ «Средняя общеобразовательная школа № 3», МБОУ «Средняя общеобразовательная школа № 4», МБОУ «Средняя общеобразовательная школа № 5», МБОУ «Средняя общеобразовательная школа № 6»</w:t>
      </w:r>
      <w:r w:rsidRPr="00D37377">
        <w:rPr>
          <w:lang w:val="ru-RU"/>
        </w:rPr>
        <w:t>);</w:t>
      </w:r>
    </w:p>
    <w:p w:rsidR="00664B15" w:rsidRPr="00D37377" w:rsidRDefault="00664B15" w:rsidP="00664B15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- 3 </w:t>
      </w:r>
      <w:r>
        <w:rPr>
          <w:lang w:val="ru-RU"/>
        </w:rPr>
        <w:t>лагеря</w:t>
      </w:r>
      <w:r w:rsidRPr="00D37377">
        <w:rPr>
          <w:lang w:val="ru-RU"/>
        </w:rPr>
        <w:t xml:space="preserve"> на базе учреждений дополнительного образования детей</w:t>
      </w:r>
      <w:r>
        <w:rPr>
          <w:lang w:val="ru-RU"/>
        </w:rPr>
        <w:t xml:space="preserve"> (муниципальное </w:t>
      </w:r>
      <w:r>
        <w:rPr>
          <w:lang w:val="ru-RU"/>
        </w:rPr>
        <w:lastRenderedPageBreak/>
        <w:t>бюджетное учреждение «Детская школа искусств», муниципальное бюджетное образовательное учреждение дополнительного образования детей «Станция юных натуралистов «Амарант»,  муниципальное бюджетное образовательное учреждение дополнительного образования детей детско – юношеский центр «Прометей»)</w:t>
      </w:r>
      <w:r w:rsidRPr="00D37377">
        <w:rPr>
          <w:lang w:val="ru-RU"/>
        </w:rPr>
        <w:t>;</w:t>
      </w:r>
    </w:p>
    <w:p w:rsidR="00664B15" w:rsidRPr="00D37377" w:rsidRDefault="00664B15" w:rsidP="00664B15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>- 3 лагеря на базе учреждений культуры</w:t>
      </w:r>
      <w:r>
        <w:rPr>
          <w:lang w:val="ru-RU"/>
        </w:rPr>
        <w:t xml:space="preserve"> (муниципальное автономное учреждение «Центр культуры «Югра – презент», муниципальное бюджетное учреждение «Централизованная библиотечная система», муниципальное бюджетное учреждение культуры «МиГ»)</w:t>
      </w:r>
      <w:r w:rsidRPr="00D37377">
        <w:rPr>
          <w:lang w:val="ru-RU"/>
        </w:rPr>
        <w:t>;</w:t>
      </w:r>
    </w:p>
    <w:p w:rsidR="00664B15" w:rsidRPr="00D37377" w:rsidRDefault="00664B15" w:rsidP="00664B15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>- 1 лагерь на базе учреждений спорта</w:t>
      </w:r>
      <w:r>
        <w:rPr>
          <w:lang w:val="ru-RU"/>
        </w:rPr>
        <w:t xml:space="preserve"> (муниципальное бюджетное образовательное учреждение дополнительного образования детей специализированная детско – юношеская школа олимпийского резерва «Смена»)</w:t>
      </w:r>
      <w:r w:rsidRPr="00D37377">
        <w:rPr>
          <w:lang w:val="ru-RU"/>
        </w:rPr>
        <w:t>;</w:t>
      </w:r>
    </w:p>
    <w:p w:rsidR="00664B15" w:rsidRDefault="00664B15" w:rsidP="00664B15">
      <w:pPr>
        <w:pStyle w:val="Standard"/>
        <w:ind w:firstLine="567"/>
        <w:jc w:val="both"/>
        <w:rPr>
          <w:lang w:val="ru-RU"/>
        </w:rPr>
      </w:pPr>
      <w:r w:rsidRPr="00A94C48">
        <w:rPr>
          <w:lang w:val="ru-RU"/>
        </w:rPr>
        <w:t>- 1 лагерь, располагается на базе негосударственного общеобразовательного учреждения «Югорская православная гимназия».</w:t>
      </w:r>
    </w:p>
    <w:p w:rsidR="00805922" w:rsidRDefault="00805922" w:rsidP="00664B15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Организация отдыха детей в лагерях с дневным пребыванием детей города Югорска возложена на основного соисполнителя муниципальной программы – Управление образования администрации города Югорска (более подробный отчет представлен в документах Управления образования).</w:t>
      </w:r>
    </w:p>
    <w:p w:rsidR="00664B15" w:rsidRPr="00FE187D" w:rsidRDefault="00664B15" w:rsidP="00FE187D">
      <w:pPr>
        <w:shd w:val="clear" w:color="auto" w:fill="FFFFFF"/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</w:t>
      </w:r>
      <w:r w:rsidRPr="00FE187D">
        <w:rPr>
          <w:sz w:val="24"/>
          <w:szCs w:val="24"/>
        </w:rPr>
        <w:t>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</w:t>
      </w:r>
      <w:r w:rsidR="00FE187D">
        <w:rPr>
          <w:sz w:val="24"/>
          <w:szCs w:val="24"/>
        </w:rPr>
        <w:t>, направленных на положительный результат</w:t>
      </w:r>
      <w:r w:rsidRPr="00FE187D">
        <w:rPr>
          <w:sz w:val="24"/>
          <w:szCs w:val="24"/>
        </w:rPr>
        <w:t xml:space="preserve">.   </w:t>
      </w:r>
    </w:p>
    <w:p w:rsidR="00D07133" w:rsidRDefault="00D07133" w:rsidP="002B550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B5500" w:rsidRPr="00CF4E2B" w:rsidRDefault="002B5500" w:rsidP="002B5500">
      <w:pPr>
        <w:pStyle w:val="Standard"/>
        <w:ind w:firstLine="540"/>
        <w:jc w:val="center"/>
        <w:rPr>
          <w:b/>
          <w:i/>
          <w:lang w:val="ru-RU"/>
        </w:rPr>
      </w:pPr>
      <w:r w:rsidRPr="00CF4E2B">
        <w:rPr>
          <w:b/>
          <w:i/>
          <w:lang w:val="ru-RU"/>
        </w:rPr>
        <w:t>Физическая культура и спорт</w:t>
      </w:r>
    </w:p>
    <w:p w:rsidR="002B5500" w:rsidRDefault="002B5500" w:rsidP="002B5500">
      <w:pPr>
        <w:pStyle w:val="Standard"/>
        <w:ind w:firstLine="540"/>
        <w:jc w:val="both"/>
        <w:rPr>
          <w:lang w:val="ru-RU"/>
        </w:rPr>
      </w:pPr>
    </w:p>
    <w:p w:rsidR="002B5500" w:rsidRDefault="002B5500" w:rsidP="002B55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43C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43C">
        <w:rPr>
          <w:rFonts w:ascii="Times New Roman" w:hAnsi="Times New Roman" w:cs="Times New Roman"/>
          <w:sz w:val="24"/>
          <w:szCs w:val="24"/>
        </w:rPr>
        <w:t xml:space="preserve"> году в сфере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43C">
        <w:rPr>
          <w:rFonts w:ascii="Times New Roman" w:hAnsi="Times New Roman" w:cs="Times New Roman"/>
          <w:sz w:val="24"/>
          <w:szCs w:val="24"/>
        </w:rPr>
        <w:t xml:space="preserve">Физическая культура и спорт» </w:t>
      </w:r>
      <w:r>
        <w:rPr>
          <w:rFonts w:ascii="Times New Roman" w:hAnsi="Times New Roman" w:cs="Times New Roman"/>
          <w:sz w:val="24"/>
          <w:szCs w:val="24"/>
        </w:rPr>
        <w:t xml:space="preserve">продолжают </w:t>
      </w:r>
      <w:r w:rsidRPr="0089443C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9443C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6489E" w:rsidRDefault="00B852DE" w:rsidP="00B648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52DE">
        <w:rPr>
          <w:rFonts w:ascii="Times New Roman" w:hAnsi="Times New Roman" w:cs="Times New Roman"/>
          <w:b/>
          <w:sz w:val="24"/>
          <w:szCs w:val="24"/>
        </w:rPr>
        <w:t>1)</w:t>
      </w:r>
      <w:proofErr w:type="gramStart"/>
      <w:r w:rsidRPr="00B852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B5500" w:rsidRPr="00894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500" w:rsidRPr="00B852DE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2B5500" w:rsidRPr="00B852DE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 учреждение</w:t>
      </w:r>
    </w:p>
    <w:p w:rsidR="002B5500" w:rsidRPr="00B852DE" w:rsidRDefault="002B5500" w:rsidP="00B648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52DE">
        <w:rPr>
          <w:rFonts w:ascii="Times New Roman" w:hAnsi="Times New Roman" w:cs="Times New Roman"/>
          <w:sz w:val="24"/>
          <w:szCs w:val="24"/>
          <w:u w:val="single"/>
        </w:rPr>
        <w:t xml:space="preserve"> «Физкультур</w:t>
      </w:r>
      <w:r w:rsidR="00B852DE" w:rsidRPr="00B852DE">
        <w:rPr>
          <w:rFonts w:ascii="Times New Roman" w:hAnsi="Times New Roman" w:cs="Times New Roman"/>
          <w:sz w:val="24"/>
          <w:szCs w:val="24"/>
          <w:u w:val="single"/>
        </w:rPr>
        <w:t>но-спортивный комплекс «Юность»</w:t>
      </w:r>
    </w:p>
    <w:p w:rsidR="00B6489E" w:rsidRDefault="00B6489E" w:rsidP="00B852DE">
      <w:pPr>
        <w:ind w:firstLine="567"/>
        <w:jc w:val="both"/>
        <w:rPr>
          <w:sz w:val="24"/>
          <w:szCs w:val="24"/>
        </w:rPr>
      </w:pPr>
    </w:p>
    <w:p w:rsidR="00B852DE" w:rsidRPr="007D7555" w:rsidRDefault="00B852DE" w:rsidP="00B852DE">
      <w:pPr>
        <w:ind w:firstLine="567"/>
        <w:jc w:val="both"/>
        <w:rPr>
          <w:sz w:val="24"/>
          <w:szCs w:val="24"/>
        </w:rPr>
      </w:pPr>
      <w:r w:rsidRPr="007D7555">
        <w:rPr>
          <w:sz w:val="24"/>
          <w:szCs w:val="24"/>
        </w:rPr>
        <w:t xml:space="preserve">Основным направлением в деятельности МБУ ФСК «Юность» является обеспечение условий для развития на территории города Югорска физической культуры и массового спорта, организация проведения официальных физкультурно – оздоровительных мероприятий и проведение </w:t>
      </w:r>
      <w:proofErr w:type="gramStart"/>
      <w:r w:rsidRPr="007D7555">
        <w:rPr>
          <w:sz w:val="24"/>
          <w:szCs w:val="24"/>
        </w:rPr>
        <w:t>учебно  – тренировочного</w:t>
      </w:r>
      <w:proofErr w:type="gramEnd"/>
      <w:r w:rsidRPr="007D7555">
        <w:rPr>
          <w:sz w:val="24"/>
          <w:szCs w:val="24"/>
        </w:rPr>
        <w:t xml:space="preserve"> процесса с детьми и взрослым населением различного возраста и уровня подготовленности.</w:t>
      </w:r>
    </w:p>
    <w:p w:rsidR="00B852DE" w:rsidRDefault="00B852DE" w:rsidP="00B852DE">
      <w:pPr>
        <w:jc w:val="both"/>
        <w:rPr>
          <w:sz w:val="24"/>
          <w:szCs w:val="24"/>
        </w:rPr>
      </w:pPr>
      <w:r w:rsidRPr="007D7555">
        <w:rPr>
          <w:sz w:val="24"/>
          <w:szCs w:val="24"/>
        </w:rPr>
        <w:t xml:space="preserve">    Основная задача – развитие массового спорта путём привлечения максимально возможного числа детей, подростков и взрослого населения.</w:t>
      </w:r>
    </w:p>
    <w:p w:rsidR="00B852DE" w:rsidRPr="00A3433B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A3433B">
        <w:rPr>
          <w:sz w:val="24"/>
          <w:szCs w:val="24"/>
        </w:rPr>
        <w:t xml:space="preserve">Работниками и воспитанниками ФСК «Юность» в городе Югорске во </w:t>
      </w:r>
      <w:r w:rsidRPr="00B852DE">
        <w:rPr>
          <w:sz w:val="24"/>
          <w:szCs w:val="24"/>
        </w:rPr>
        <w:t>2 квартале</w:t>
      </w:r>
      <w:r w:rsidRPr="00A3433B">
        <w:rPr>
          <w:sz w:val="24"/>
          <w:szCs w:val="24"/>
        </w:rPr>
        <w:t xml:space="preserve"> организованно и проведено </w:t>
      </w:r>
      <w:r w:rsidRPr="00B852DE">
        <w:rPr>
          <w:sz w:val="24"/>
          <w:szCs w:val="24"/>
        </w:rPr>
        <w:t>40</w:t>
      </w:r>
      <w:r w:rsidRPr="00A3433B">
        <w:rPr>
          <w:sz w:val="24"/>
          <w:szCs w:val="24"/>
        </w:rPr>
        <w:t xml:space="preserve"> городских спортивных мероприятий, </w:t>
      </w:r>
      <w:r>
        <w:rPr>
          <w:sz w:val="24"/>
          <w:szCs w:val="24"/>
        </w:rPr>
        <w:t xml:space="preserve">в которых </w:t>
      </w:r>
      <w:r w:rsidRPr="00A3433B">
        <w:rPr>
          <w:sz w:val="24"/>
          <w:szCs w:val="24"/>
        </w:rPr>
        <w:t xml:space="preserve">приняло участие </w:t>
      </w:r>
      <w:r w:rsidRPr="00B852DE">
        <w:rPr>
          <w:sz w:val="24"/>
          <w:szCs w:val="24"/>
        </w:rPr>
        <w:t>3 577</w:t>
      </w:r>
      <w:r>
        <w:rPr>
          <w:b/>
          <w:sz w:val="24"/>
          <w:szCs w:val="24"/>
        </w:rPr>
        <w:t xml:space="preserve"> </w:t>
      </w:r>
      <w:r w:rsidRPr="00A3433B">
        <w:rPr>
          <w:sz w:val="24"/>
          <w:szCs w:val="24"/>
        </w:rPr>
        <w:t>спортсменов</w:t>
      </w:r>
      <w:r>
        <w:rPr>
          <w:sz w:val="24"/>
          <w:szCs w:val="24"/>
        </w:rPr>
        <w:t>,</w:t>
      </w:r>
      <w:r w:rsidRPr="00A3433B">
        <w:rPr>
          <w:sz w:val="24"/>
          <w:szCs w:val="24"/>
        </w:rPr>
        <w:t xml:space="preserve"> из них </w:t>
      </w:r>
      <w:r w:rsidRPr="00B852DE">
        <w:rPr>
          <w:sz w:val="24"/>
          <w:szCs w:val="24"/>
        </w:rPr>
        <w:t>654</w:t>
      </w:r>
      <w:r w:rsidRPr="00A3433B">
        <w:rPr>
          <w:sz w:val="24"/>
          <w:szCs w:val="24"/>
        </w:rPr>
        <w:t xml:space="preserve"> спортсмена МБУ ФСК «Юность» г. Югорска. 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974DE">
        <w:rPr>
          <w:sz w:val="24"/>
          <w:szCs w:val="24"/>
        </w:rPr>
        <w:t>Среди крупных и самых массовых организованных соревнований</w:t>
      </w:r>
      <w:r>
        <w:rPr>
          <w:sz w:val="24"/>
          <w:szCs w:val="24"/>
        </w:rPr>
        <w:t xml:space="preserve"> сотрудниками ФСК «Юность» можно выделить: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974DE">
        <w:rPr>
          <w:sz w:val="24"/>
          <w:szCs w:val="24"/>
        </w:rPr>
        <w:t>– Чемпионат г</w:t>
      </w:r>
      <w:r>
        <w:rPr>
          <w:sz w:val="24"/>
          <w:szCs w:val="24"/>
        </w:rPr>
        <w:t>орода</w:t>
      </w:r>
      <w:r w:rsidRPr="003974DE">
        <w:rPr>
          <w:sz w:val="24"/>
          <w:szCs w:val="24"/>
        </w:rPr>
        <w:t xml:space="preserve"> Югорска по мини-футболу</w:t>
      </w:r>
      <w:r>
        <w:rPr>
          <w:sz w:val="24"/>
          <w:szCs w:val="24"/>
        </w:rPr>
        <w:t>;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974DE">
        <w:rPr>
          <w:sz w:val="24"/>
          <w:szCs w:val="24"/>
        </w:rPr>
        <w:t xml:space="preserve"> </w:t>
      </w:r>
      <w:r w:rsidRPr="002D5088">
        <w:rPr>
          <w:bCs/>
          <w:sz w:val="24"/>
          <w:szCs w:val="24"/>
        </w:rPr>
        <w:t>Открытое Первенство г. Югорска по хоккею с шайбой среди мужских команд</w:t>
      </w:r>
      <w:r>
        <w:rPr>
          <w:b/>
          <w:sz w:val="24"/>
          <w:szCs w:val="24"/>
        </w:rPr>
        <w:t>;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088">
        <w:rPr>
          <w:sz w:val="24"/>
          <w:szCs w:val="24"/>
        </w:rPr>
        <w:t>Г</w:t>
      </w:r>
      <w:r>
        <w:rPr>
          <w:sz w:val="24"/>
          <w:szCs w:val="24"/>
        </w:rPr>
        <w:t xml:space="preserve">убернаторские состязания среди воспитанников дошкольных образовательных учреждений города Югорска; 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Первенство города Югорска по лёгкой атлетике среди учащихся общеобразовательных учреждений города Югорска;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Открытый массовый велопробег по улицам города, посвящённый Дню России; 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Спартакиада среди пришкольных лагерей с дневным пребыванием детей.</w:t>
      </w:r>
    </w:p>
    <w:p w:rsidR="00B852DE" w:rsidRPr="00A3433B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A3433B">
        <w:rPr>
          <w:sz w:val="24"/>
          <w:szCs w:val="24"/>
        </w:rPr>
        <w:t xml:space="preserve">Помимо спортивных мероприятий, работники МБУ ФСК «Юность» организовали 4 очень </w:t>
      </w:r>
      <w:r>
        <w:rPr>
          <w:sz w:val="24"/>
          <w:szCs w:val="24"/>
        </w:rPr>
        <w:t>значимых и зрелищных для зрителей</w:t>
      </w:r>
      <w:r w:rsidRPr="00A3433B">
        <w:rPr>
          <w:sz w:val="24"/>
          <w:szCs w:val="24"/>
        </w:rPr>
        <w:t xml:space="preserve"> мероприятия:</w:t>
      </w:r>
    </w:p>
    <w:p w:rsidR="00B852DE" w:rsidRDefault="00B852DE" w:rsidP="00B852DE">
      <w:pPr>
        <w:jc w:val="both"/>
        <w:rPr>
          <w:b/>
          <w:sz w:val="24"/>
          <w:szCs w:val="24"/>
        </w:rPr>
      </w:pPr>
      <w:r w:rsidRPr="00B852DE">
        <w:rPr>
          <w:sz w:val="24"/>
          <w:szCs w:val="24"/>
          <w:u w:val="single"/>
        </w:rPr>
        <w:t>15 апреля 2014</w:t>
      </w:r>
      <w:r w:rsidRPr="00A3433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A3433B">
        <w:rPr>
          <w:sz w:val="24"/>
          <w:szCs w:val="24"/>
        </w:rPr>
        <w:t xml:space="preserve">в центре культуры «Югра-презент»  встречали хлебом-солью чемпиона XXII Зимних Олимпийских игр в Сочи Алексея Волкова и участника XXII Зимних Олимпийских игр в Сочи Сергея Устюгова. </w:t>
      </w:r>
    </w:p>
    <w:p w:rsidR="00B852DE" w:rsidRDefault="00B852DE" w:rsidP="00B852DE">
      <w:pPr>
        <w:widowControl w:val="0"/>
        <w:autoSpaceDE w:val="0"/>
        <w:jc w:val="both"/>
        <w:rPr>
          <w:sz w:val="24"/>
          <w:szCs w:val="24"/>
        </w:rPr>
      </w:pPr>
      <w:r w:rsidRPr="00B852DE">
        <w:rPr>
          <w:sz w:val="24"/>
          <w:szCs w:val="24"/>
          <w:u w:val="single"/>
        </w:rPr>
        <w:t>10 мая 2014</w:t>
      </w:r>
      <w:r w:rsidRPr="00A3433B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A3433B">
        <w:rPr>
          <w:sz w:val="24"/>
          <w:szCs w:val="24"/>
        </w:rPr>
        <w:t>в</w:t>
      </w:r>
      <w:r w:rsidRPr="001A7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спортивном зале </w:t>
      </w:r>
      <w:r w:rsidRPr="001A7B28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1A7B28">
        <w:rPr>
          <w:sz w:val="24"/>
          <w:szCs w:val="24"/>
        </w:rPr>
        <w:t xml:space="preserve"> адаптивного спорта </w:t>
      </w:r>
      <w:r>
        <w:rPr>
          <w:sz w:val="24"/>
          <w:szCs w:val="24"/>
        </w:rPr>
        <w:t xml:space="preserve">в городе Югорске тренеры – преподаватели Юрьева Наталья Аркадьевна и Урванцева Татьяна Аркадьевна праздновали  </w:t>
      </w:r>
      <w:r>
        <w:rPr>
          <w:sz w:val="24"/>
          <w:szCs w:val="24"/>
        </w:rPr>
        <w:lastRenderedPageBreak/>
        <w:t xml:space="preserve">юбилей отделения художественной гимнастики города Югорска. К юбилею подготовили праздничную программу, юные спортсменки вышли на помост с показательными выступлениями, к которым готовились все: от младшей группы до выпускниц. </w:t>
      </w:r>
    </w:p>
    <w:p w:rsidR="00B852D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заключение торжества тренеры высказали слова благодарности тем, кто всегда помогает в организации соревнований, родителям, спонсорам и вручили подарки всем воспитанницам.</w:t>
      </w:r>
    </w:p>
    <w:p w:rsidR="00B852DE" w:rsidRPr="00E61F49" w:rsidRDefault="00B852DE" w:rsidP="00B852DE">
      <w:pPr>
        <w:ind w:firstLine="567"/>
        <w:jc w:val="both"/>
        <w:rPr>
          <w:sz w:val="24"/>
          <w:szCs w:val="24"/>
        </w:rPr>
      </w:pPr>
      <w:r w:rsidRPr="00B852DE">
        <w:rPr>
          <w:sz w:val="24"/>
          <w:szCs w:val="24"/>
          <w:u w:val="single"/>
        </w:rPr>
        <w:t>15 мая 2014 года</w:t>
      </w:r>
      <w:r w:rsidRPr="00E61F49">
        <w:rPr>
          <w:sz w:val="24"/>
          <w:szCs w:val="24"/>
        </w:rPr>
        <w:t xml:space="preserve"> в центре культуры «Югра-презент» хлебом-солью встречали серебряных призеров XI </w:t>
      </w:r>
      <w:proofErr w:type="spellStart"/>
      <w:r w:rsidRPr="00E61F49">
        <w:rPr>
          <w:sz w:val="24"/>
          <w:szCs w:val="24"/>
        </w:rPr>
        <w:t>Паралимпийских</w:t>
      </w:r>
      <w:proofErr w:type="spellEnd"/>
      <w:r w:rsidRPr="00E61F49">
        <w:rPr>
          <w:sz w:val="24"/>
          <w:szCs w:val="24"/>
        </w:rPr>
        <w:t xml:space="preserve"> зимних Олимпийских игр в Сочи Николая Терентьева, Владимира Литвиненка и Василия </w:t>
      </w:r>
      <w:proofErr w:type="spellStart"/>
      <w:r w:rsidRPr="00E61F49">
        <w:rPr>
          <w:sz w:val="24"/>
          <w:szCs w:val="24"/>
        </w:rPr>
        <w:t>Варлакова</w:t>
      </w:r>
      <w:proofErr w:type="spellEnd"/>
      <w:r w:rsidRPr="00E61F49">
        <w:rPr>
          <w:sz w:val="24"/>
          <w:szCs w:val="24"/>
        </w:rPr>
        <w:t xml:space="preserve">, заслуженных мастеров спорта России по </w:t>
      </w:r>
      <w:proofErr w:type="spellStart"/>
      <w:r w:rsidRPr="00E61F49">
        <w:rPr>
          <w:sz w:val="24"/>
          <w:szCs w:val="24"/>
        </w:rPr>
        <w:t>следж</w:t>
      </w:r>
      <w:proofErr w:type="spellEnd"/>
      <w:r>
        <w:rPr>
          <w:sz w:val="24"/>
          <w:szCs w:val="24"/>
        </w:rPr>
        <w:t xml:space="preserve"> -</w:t>
      </w:r>
      <w:r w:rsidRPr="00E61F49">
        <w:rPr>
          <w:sz w:val="24"/>
          <w:szCs w:val="24"/>
        </w:rPr>
        <w:t xml:space="preserve"> хоккею клуба «Югра», призеров международных соревнований, бронзовых призеров чемпионата России 2013-2014гг. В зале собрались учащиеся общеобразовательных школ города Югорска, тренеры, спортсмены и дети с ограниченными возможностями, жители города и любители спорта.</w:t>
      </w:r>
    </w:p>
    <w:p w:rsidR="00B852DE" w:rsidRPr="003974DE" w:rsidRDefault="00B852DE" w:rsidP="00B852DE">
      <w:pPr>
        <w:ind w:firstLine="567"/>
        <w:jc w:val="both"/>
        <w:rPr>
          <w:sz w:val="24"/>
          <w:szCs w:val="24"/>
        </w:rPr>
      </w:pPr>
      <w:r w:rsidRPr="00B852DE">
        <w:rPr>
          <w:sz w:val="24"/>
          <w:szCs w:val="24"/>
          <w:u w:val="single"/>
        </w:rPr>
        <w:t>25 мая 2014 года</w:t>
      </w:r>
      <w:r w:rsidRPr="003974DE">
        <w:rPr>
          <w:b/>
          <w:sz w:val="24"/>
          <w:szCs w:val="24"/>
        </w:rPr>
        <w:t xml:space="preserve">  </w:t>
      </w:r>
      <w:r w:rsidRPr="003974DE">
        <w:rPr>
          <w:sz w:val="24"/>
          <w:szCs w:val="24"/>
        </w:rPr>
        <w:t xml:space="preserve">в  Югорске </w:t>
      </w:r>
      <w:r>
        <w:rPr>
          <w:sz w:val="24"/>
          <w:szCs w:val="24"/>
        </w:rPr>
        <w:t xml:space="preserve"> </w:t>
      </w:r>
      <w:r w:rsidRPr="003974DE">
        <w:rPr>
          <w:sz w:val="24"/>
          <w:szCs w:val="24"/>
        </w:rPr>
        <w:t xml:space="preserve">прошел </w:t>
      </w:r>
      <w:r>
        <w:rPr>
          <w:sz w:val="24"/>
          <w:szCs w:val="24"/>
        </w:rPr>
        <w:t xml:space="preserve"> </w:t>
      </w:r>
      <w:r w:rsidRPr="003974DE">
        <w:rPr>
          <w:sz w:val="24"/>
          <w:szCs w:val="24"/>
        </w:rPr>
        <w:t>I фестиваль гимнастических видов спорта «РИТ- MIX», на сцене Центра культуры «Югра-презент».  В спортивном празднике приняли участие более 200 детей, поддержать юных акробатов и гимнастов пришли родители, друзья и тренеры.</w:t>
      </w:r>
      <w:r>
        <w:rPr>
          <w:sz w:val="24"/>
          <w:szCs w:val="24"/>
        </w:rPr>
        <w:t xml:space="preserve"> </w:t>
      </w:r>
    </w:p>
    <w:p w:rsidR="00B852DE" w:rsidRPr="003974DE" w:rsidRDefault="00B852DE" w:rsidP="00B852DE">
      <w:pPr>
        <w:jc w:val="both"/>
        <w:rPr>
          <w:sz w:val="24"/>
          <w:szCs w:val="24"/>
        </w:rPr>
      </w:pPr>
      <w:r w:rsidRPr="003974DE">
        <w:rPr>
          <w:sz w:val="24"/>
          <w:szCs w:val="24"/>
        </w:rPr>
        <w:t>В течение двух часов воспитанники физкультурно-спортивного комплекса «Юность» и детско-юношеской спортивной школы олимпийского резерва «Смена» демонстрировали свои лучшие номера по спортивной акробатике, аэробике и художественной гимнастике.</w:t>
      </w:r>
    </w:p>
    <w:p w:rsidR="00B6489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6801B1">
        <w:rPr>
          <w:sz w:val="24"/>
          <w:szCs w:val="24"/>
        </w:rPr>
        <w:t xml:space="preserve"> </w:t>
      </w:r>
      <w:r>
        <w:rPr>
          <w:sz w:val="24"/>
          <w:szCs w:val="24"/>
        </w:rPr>
        <w:t>МБУ</w:t>
      </w:r>
      <w:r w:rsidR="00B6489E">
        <w:rPr>
          <w:sz w:val="24"/>
          <w:szCs w:val="24"/>
        </w:rPr>
        <w:t xml:space="preserve"> </w:t>
      </w:r>
      <w:r>
        <w:rPr>
          <w:sz w:val="24"/>
          <w:szCs w:val="24"/>
        </w:rPr>
        <w:t>ФСК «Юность»</w:t>
      </w:r>
      <w:r w:rsidR="00B6489E">
        <w:rPr>
          <w:sz w:val="24"/>
          <w:szCs w:val="24"/>
        </w:rPr>
        <w:t xml:space="preserve"> в течение всего квартала</w:t>
      </w:r>
      <w:r>
        <w:rPr>
          <w:sz w:val="24"/>
          <w:szCs w:val="24"/>
        </w:rPr>
        <w:t xml:space="preserve"> оказ</w:t>
      </w:r>
      <w:r w:rsidR="00B6489E">
        <w:rPr>
          <w:sz w:val="24"/>
          <w:szCs w:val="24"/>
        </w:rPr>
        <w:t>ывало</w:t>
      </w:r>
      <w:r>
        <w:rPr>
          <w:sz w:val="24"/>
          <w:szCs w:val="24"/>
        </w:rPr>
        <w:t xml:space="preserve"> помощь в организации и проведении городских массовых мероприяти</w:t>
      </w:r>
      <w:r w:rsidR="00B6489E">
        <w:rPr>
          <w:sz w:val="24"/>
          <w:szCs w:val="24"/>
        </w:rPr>
        <w:t>й:</w:t>
      </w:r>
    </w:p>
    <w:p w:rsidR="00B6489E" w:rsidRDefault="00B852DE" w:rsidP="00B852D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31 мая 2014 года </w:t>
      </w:r>
      <w:r w:rsidRPr="00D01BC1">
        <w:rPr>
          <w:sz w:val="24"/>
          <w:szCs w:val="24"/>
        </w:rPr>
        <w:t xml:space="preserve">- </w:t>
      </w:r>
      <w:r>
        <w:rPr>
          <w:sz w:val="24"/>
          <w:szCs w:val="24"/>
        </w:rPr>
        <w:t>организация торжественного открытия скульптуры «Мотоциклист Валера» в молодёжном сквере</w:t>
      </w:r>
      <w:r w:rsidR="00B6489E">
        <w:rPr>
          <w:sz w:val="24"/>
          <w:szCs w:val="24"/>
        </w:rPr>
        <w:t>;</w:t>
      </w:r>
    </w:p>
    <w:p w:rsidR="00B852DE" w:rsidRDefault="00B6489E" w:rsidP="00B6489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2DE">
        <w:rPr>
          <w:sz w:val="24"/>
          <w:szCs w:val="24"/>
        </w:rPr>
        <w:t xml:space="preserve">1 июня 2014 г. </w:t>
      </w:r>
      <w:r w:rsidR="00B852DE" w:rsidRPr="00D01BC1">
        <w:rPr>
          <w:sz w:val="24"/>
          <w:szCs w:val="24"/>
        </w:rPr>
        <w:t>-</w:t>
      </w:r>
      <w:r w:rsidR="00B852DE">
        <w:rPr>
          <w:sz w:val="24"/>
          <w:szCs w:val="24"/>
        </w:rPr>
        <w:t xml:space="preserve"> проведение </w:t>
      </w:r>
      <w:proofErr w:type="spellStart"/>
      <w:r w:rsidR="00B852DE">
        <w:rPr>
          <w:sz w:val="24"/>
          <w:szCs w:val="24"/>
        </w:rPr>
        <w:t>стритбола</w:t>
      </w:r>
      <w:proofErr w:type="spellEnd"/>
      <w:r w:rsidR="00B852DE">
        <w:rPr>
          <w:sz w:val="24"/>
          <w:szCs w:val="24"/>
        </w:rPr>
        <w:t xml:space="preserve"> и выступление на сцене отделения спортивной аэробики на фонтанной площади</w:t>
      </w:r>
      <w:r w:rsidR="00B852DE" w:rsidRPr="006801B1">
        <w:rPr>
          <w:sz w:val="24"/>
          <w:szCs w:val="24"/>
        </w:rPr>
        <w:t xml:space="preserve"> </w:t>
      </w:r>
      <w:r w:rsidR="00B852DE">
        <w:rPr>
          <w:sz w:val="24"/>
          <w:szCs w:val="24"/>
        </w:rPr>
        <w:t>города Югорска.</w:t>
      </w:r>
    </w:p>
    <w:p w:rsidR="00B852DE" w:rsidRDefault="00B852DE" w:rsidP="00B6489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6801B1">
        <w:rPr>
          <w:sz w:val="24"/>
          <w:szCs w:val="24"/>
        </w:rPr>
        <w:t xml:space="preserve"> </w:t>
      </w:r>
      <w:r w:rsidR="00B6489E">
        <w:rPr>
          <w:sz w:val="24"/>
          <w:szCs w:val="24"/>
        </w:rPr>
        <w:t>-</w:t>
      </w:r>
      <w:r w:rsidRPr="006801B1">
        <w:rPr>
          <w:sz w:val="24"/>
          <w:szCs w:val="24"/>
        </w:rPr>
        <w:t xml:space="preserve"> </w:t>
      </w:r>
      <w:r>
        <w:rPr>
          <w:sz w:val="24"/>
          <w:szCs w:val="24"/>
        </w:rPr>
        <w:t>12 июня 2014 г.</w:t>
      </w:r>
      <w:r w:rsidRPr="00D01BC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проведение массового велопробега и выступление на сцене отделения спортивной аэробики и художественной гимнастики на сцене городского парка культуры на празднике, посвящённого Дню независимости России. </w:t>
      </w:r>
    </w:p>
    <w:p w:rsidR="00B852DE" w:rsidRDefault="00B6489E" w:rsidP="00B6489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2DE">
        <w:rPr>
          <w:sz w:val="24"/>
          <w:szCs w:val="24"/>
        </w:rPr>
        <w:t xml:space="preserve">14 июня 2014 г. </w:t>
      </w:r>
      <w:r w:rsidR="00B852DE" w:rsidRPr="00D01BC1">
        <w:rPr>
          <w:sz w:val="24"/>
          <w:szCs w:val="24"/>
        </w:rPr>
        <w:t xml:space="preserve">- </w:t>
      </w:r>
      <w:r w:rsidR="00B852DE">
        <w:rPr>
          <w:sz w:val="24"/>
          <w:szCs w:val="24"/>
        </w:rPr>
        <w:t xml:space="preserve">помощь в организации и проведении национального праздника «Сабантуй» (борьба - </w:t>
      </w:r>
      <w:proofErr w:type="spellStart"/>
      <w:r w:rsidR="00B852DE">
        <w:rPr>
          <w:sz w:val="24"/>
          <w:szCs w:val="24"/>
        </w:rPr>
        <w:t>Курэш</w:t>
      </w:r>
      <w:proofErr w:type="spellEnd"/>
      <w:r w:rsidR="00B852DE">
        <w:rPr>
          <w:sz w:val="24"/>
          <w:szCs w:val="24"/>
        </w:rPr>
        <w:t xml:space="preserve">, преодоление наклонного бревна «Петушок, бой подушками на бревне, бег в мешках, поднятие гири, армрестлинг,  перетягивание каната.) </w:t>
      </w:r>
    </w:p>
    <w:p w:rsidR="00B852DE" w:rsidRDefault="00B6489E" w:rsidP="00B6489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2DE">
        <w:rPr>
          <w:sz w:val="24"/>
          <w:szCs w:val="24"/>
        </w:rPr>
        <w:t>26 июня 2014 г.</w:t>
      </w:r>
      <w:r w:rsidR="00B852DE" w:rsidRPr="00D01BC1">
        <w:rPr>
          <w:sz w:val="24"/>
          <w:szCs w:val="24"/>
        </w:rPr>
        <w:t xml:space="preserve"> -</w:t>
      </w:r>
      <w:r w:rsidR="00B852DE">
        <w:rPr>
          <w:sz w:val="24"/>
          <w:szCs w:val="24"/>
        </w:rPr>
        <w:t xml:space="preserve"> организация и проведение мероприятия «</w:t>
      </w:r>
      <w:proofErr w:type="spellStart"/>
      <w:r w:rsidR="00B852DE">
        <w:rPr>
          <w:sz w:val="24"/>
          <w:szCs w:val="24"/>
        </w:rPr>
        <w:t>Мультиспорт</w:t>
      </w:r>
      <w:proofErr w:type="spellEnd"/>
      <w:r w:rsidR="00B852DE">
        <w:rPr>
          <w:sz w:val="24"/>
          <w:szCs w:val="24"/>
        </w:rPr>
        <w:t>», посвящённого Международному дню борьбы с наркоманией на территории спор</w:t>
      </w:r>
      <w:r>
        <w:rPr>
          <w:sz w:val="24"/>
          <w:szCs w:val="24"/>
        </w:rPr>
        <w:t>тивного стадиона МБОУ «СОШ № 6»</w:t>
      </w:r>
      <w:r w:rsidR="00B852DE">
        <w:rPr>
          <w:sz w:val="24"/>
          <w:szCs w:val="24"/>
        </w:rPr>
        <w:t>.</w:t>
      </w:r>
    </w:p>
    <w:p w:rsidR="00B852DE" w:rsidRPr="006801B1" w:rsidRDefault="00B852DE" w:rsidP="00B852DE">
      <w:pPr>
        <w:rPr>
          <w:sz w:val="24"/>
          <w:szCs w:val="24"/>
        </w:rPr>
      </w:pPr>
    </w:p>
    <w:p w:rsidR="00B852DE" w:rsidRPr="00B6489E" w:rsidRDefault="00B852DE" w:rsidP="00B852DE">
      <w:pPr>
        <w:ind w:firstLine="360"/>
        <w:jc w:val="both"/>
        <w:rPr>
          <w:sz w:val="24"/>
          <w:szCs w:val="24"/>
        </w:rPr>
      </w:pPr>
      <w:r w:rsidRPr="00B6489E">
        <w:rPr>
          <w:sz w:val="24"/>
          <w:szCs w:val="24"/>
        </w:rPr>
        <w:t xml:space="preserve"> В среднем за месяц во втором квартале 2014 года на занятиях тренеров ФСК «Юность» (на разных спортивных объектах города) и соревнованиях, проводимых работниками ФСК «Юность» - среднее количество </w:t>
      </w:r>
      <w:proofErr w:type="spellStart"/>
      <w:r w:rsidRPr="00B6489E">
        <w:rPr>
          <w:sz w:val="24"/>
          <w:szCs w:val="24"/>
        </w:rPr>
        <w:t>человекопосещений</w:t>
      </w:r>
      <w:proofErr w:type="spellEnd"/>
      <w:r w:rsidRPr="00B6489E">
        <w:rPr>
          <w:sz w:val="24"/>
          <w:szCs w:val="24"/>
        </w:rPr>
        <w:t xml:space="preserve"> в месяц –12</w:t>
      </w:r>
      <w:r w:rsidR="00B6489E" w:rsidRPr="00B6489E">
        <w:rPr>
          <w:sz w:val="24"/>
          <w:szCs w:val="24"/>
        </w:rPr>
        <w:t xml:space="preserve"> </w:t>
      </w:r>
      <w:r w:rsidRPr="00B6489E">
        <w:rPr>
          <w:sz w:val="24"/>
          <w:szCs w:val="24"/>
        </w:rPr>
        <w:t>467 человек.</w:t>
      </w:r>
    </w:p>
    <w:p w:rsidR="00B852DE" w:rsidRPr="00B6489E" w:rsidRDefault="00B6489E" w:rsidP="00B6489E">
      <w:pPr>
        <w:ind w:firstLine="360"/>
        <w:jc w:val="both"/>
        <w:rPr>
          <w:i/>
          <w:sz w:val="24"/>
          <w:szCs w:val="24"/>
        </w:rPr>
      </w:pPr>
      <w:r w:rsidRPr="00B6489E">
        <w:rPr>
          <w:sz w:val="24"/>
          <w:szCs w:val="24"/>
        </w:rPr>
        <w:t>Помимо мероприятий, проводимых на территории города Югорска воспитанники и тренеры МБУ «ФСК «Юность» активно принимали участие в выездных соревнованиях различного уровня.</w:t>
      </w:r>
    </w:p>
    <w:p w:rsidR="00B852DE" w:rsidRPr="00B6489E" w:rsidRDefault="00B852DE" w:rsidP="00B6489E">
      <w:pPr>
        <w:pStyle w:val="a7"/>
        <w:spacing w:after="20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6489E">
        <w:rPr>
          <w:rFonts w:ascii="Times New Roman" w:hAnsi="Times New Roman"/>
          <w:i/>
          <w:sz w:val="24"/>
          <w:szCs w:val="24"/>
        </w:rPr>
        <w:t>Участие в выездных спортивных соревнованиях</w:t>
      </w:r>
    </w:p>
    <w:p w:rsidR="00B852DE" w:rsidRPr="009521DC" w:rsidRDefault="00B852DE" w:rsidP="00B852DE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6"/>
        <w:gridCol w:w="3288"/>
        <w:gridCol w:w="1843"/>
        <w:gridCol w:w="850"/>
        <w:gridCol w:w="1853"/>
      </w:tblGrid>
      <w:tr w:rsidR="00B852DE" w:rsidRPr="00DB3DF5" w:rsidTr="00B12C10">
        <w:tc>
          <w:tcPr>
            <w:tcW w:w="541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 xml:space="preserve">№ </w:t>
            </w:r>
            <w:proofErr w:type="gramStart"/>
            <w:r w:rsidRPr="00DB3DF5">
              <w:rPr>
                <w:sz w:val="24"/>
                <w:szCs w:val="24"/>
              </w:rPr>
              <w:t>п</w:t>
            </w:r>
            <w:proofErr w:type="gramEnd"/>
            <w:r w:rsidRPr="00DB3DF5">
              <w:rPr>
                <w:sz w:val="24"/>
                <w:szCs w:val="24"/>
              </w:rPr>
              <w:t>/п</w:t>
            </w:r>
          </w:p>
        </w:tc>
        <w:tc>
          <w:tcPr>
            <w:tcW w:w="1416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288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850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>Охват</w:t>
            </w:r>
          </w:p>
        </w:tc>
        <w:tc>
          <w:tcPr>
            <w:tcW w:w="1853" w:type="dxa"/>
          </w:tcPr>
          <w:p w:rsidR="00B852DE" w:rsidRPr="00DB3DF5" w:rsidRDefault="00B852DE" w:rsidP="00B852DE">
            <w:pPr>
              <w:jc w:val="center"/>
              <w:rPr>
                <w:sz w:val="24"/>
                <w:szCs w:val="24"/>
              </w:rPr>
            </w:pPr>
            <w:r w:rsidRPr="00DB3DF5">
              <w:rPr>
                <w:sz w:val="24"/>
                <w:szCs w:val="24"/>
              </w:rPr>
              <w:t>Результат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31.03-03.04.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ХМАО-Югры по лыжным гонкам в зачет XVI Спартакиады ветеранов спорта автономного округа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6489E"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,2,3</w:t>
            </w: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01-07.04.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ХМАО-Югры по баскетболу среди юношей 2000 г.р.</w:t>
            </w:r>
            <w:r w:rsid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(Катаева Е.А.)</w:t>
            </w:r>
          </w:p>
        </w:tc>
        <w:tc>
          <w:tcPr>
            <w:tcW w:w="184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Нижневартовск</w:t>
            </w: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Pr="00B6489E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- 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г. Югорск</w:t>
            </w: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P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11-13. 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Первенство ХМАО-Югры по дзюдо среди младших юношей и девушек 2002-2003 г.р.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(Гриценко К.В.)</w:t>
            </w:r>
          </w:p>
        </w:tc>
        <w:tc>
          <w:tcPr>
            <w:tcW w:w="184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Pr="00B6489E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  <w:vAlign w:val="center"/>
          </w:tcPr>
          <w:p w:rsidR="00B852DE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B852DE"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частие</w:t>
            </w: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62DC" w:rsidRP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09-13.04.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Первенство ХМАО-Югры по баскетболу среди команд девушек </w:t>
            </w: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1997 г.р.</w:t>
            </w:r>
          </w:p>
        </w:tc>
        <w:tc>
          <w:tcPr>
            <w:tcW w:w="184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Нижневартовск</w:t>
            </w:r>
          </w:p>
          <w:p w:rsidR="00E962DC" w:rsidRPr="00B6489E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место  - 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г. Югорск</w:t>
            </w:r>
          </w:p>
          <w:p w:rsidR="00E962DC" w:rsidRP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16-20.04.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ХМАО-Югры по баскетболу среди мужских команд в зачет Спартакиады городов и районов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- 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г. Югорск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17-20.04. 2014</w:t>
            </w:r>
          </w:p>
        </w:tc>
        <w:tc>
          <w:tcPr>
            <w:tcW w:w="3288" w:type="dxa"/>
            <w:vAlign w:val="center"/>
          </w:tcPr>
          <w:p w:rsidR="00B852DE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Открытый окружной турнир по художественной гимнастике </w:t>
            </w:r>
          </w:p>
          <w:p w:rsidR="00E962DC" w:rsidRPr="00B6489E" w:rsidRDefault="00E962DC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18-20.04.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турнир по дзюдо среди младших юношей 2001-2003 г.р.</w:t>
            </w:r>
            <w:proofErr w:type="gram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памяти летчика космонавта дважды Героя Советского Союза В.И. Севастьянова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(Гриценко К.В.)</w:t>
            </w:r>
          </w:p>
        </w:tc>
        <w:tc>
          <w:tcPr>
            <w:tcW w:w="1843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Красноуральск</w:t>
            </w: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DC" w:rsidRPr="00B6489E" w:rsidRDefault="00E962DC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  <w:vAlign w:val="center"/>
          </w:tcPr>
          <w:p w:rsidR="00B852DE" w:rsidRDefault="00B852DE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</w:t>
            </w:r>
          </w:p>
          <w:p w:rsidR="00E962DC" w:rsidRDefault="00E962DC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62DC" w:rsidRDefault="00E962DC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62DC" w:rsidRDefault="00E962DC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962DC" w:rsidRPr="00E962DC" w:rsidRDefault="00E962DC" w:rsidP="00E962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12-14.04.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Открытый турнир по художественной гимнастике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(Урванцева Т.А.)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г. Нижний 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агил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</w:t>
            </w:r>
          </w:p>
        </w:tc>
      </w:tr>
      <w:tr w:rsidR="00B12C10" w:rsidRPr="00E962DC" w:rsidTr="00B12C10">
        <w:trPr>
          <w:trHeight w:val="930"/>
        </w:trPr>
        <w:tc>
          <w:tcPr>
            <w:tcW w:w="541" w:type="dxa"/>
            <w:vAlign w:val="center"/>
          </w:tcPr>
          <w:p w:rsidR="00B852D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Pr="00B6489E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B12C10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13-21.04. 2014</w:t>
            </w: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Pr="00B6489E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12C10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Первенство России по спортивной аэробике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Аржанникова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О.В., 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Вотинцева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Г.А.)</w:t>
            </w: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Pr="00B6489E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2C10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Суздаль</w:t>
            </w: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Pr="00B6489E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C10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10" w:rsidRPr="00B6489E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место </w:t>
            </w:r>
          </w:p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10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C10" w:rsidRPr="00E962DC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20-26.04. 2014г.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турнир по баскетболу среди юношеских команд, посвященный памяти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В.М.Кожакина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(Голуб С.М.)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г. Нижний 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агил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место  - 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г. Югорск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23-28.04.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Чемпионат ХМАО-Югры по баскетболу среди женских команд в зачет Спартакиады городов и районов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Бекурин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 - 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г. Югорск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23-25.04.2014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Уральского федерального округа по пауэрлифтингу среди юниоров и юниорок, юношей и девушек.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ижний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-Тагил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 w:rsidR="00B852DE" w:rsidRPr="00E962DC" w:rsidRDefault="00B12C10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24-28.04. 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турнир по спортивной акробатике "Чёрное золото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Приобья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Богаевский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С.А., Попов Е.А.)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 w:rsidR="00B852DE" w:rsidRPr="00E962DC" w:rsidRDefault="00B12C10" w:rsidP="00B1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2а </w:t>
            </w:r>
            <w:r w:rsidR="00B852DE"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B852DE"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1.05.-5.05.2014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УТС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Кулев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, Смирнов, 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Мугалимов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Малашкин 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2.05-5.05.2014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Открытый Окружной турнир по пауэрлифтингу</w:t>
            </w:r>
            <w:proofErr w:type="gram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посвященный памяти героя России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А.Бузина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среди мужчин , женщин 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12C10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2.05-5.05.2014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4-е авиамодельные соревнования "Весенний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приз</w:t>
            </w:r>
            <w:proofErr w:type="gram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"п</w:t>
            </w:r>
            <w:proofErr w:type="gram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радиуправляемым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моделям воздушного боя (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Лазарев Е.А.</w:t>
            </w: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овоторманский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место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9.05.-12.05.2014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УТС (Щербаков,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Просоловский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отв. Катаева)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10.05.2014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Открытое первенство Советского района по </w:t>
            </w:r>
            <w:proofErr w:type="gram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дзюдо</w:t>
            </w:r>
            <w:proofErr w:type="gram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посвященное 69-ой годовщине победы в ВОВ 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Советский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B852DE" w:rsidRPr="00E962DC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12C10">
              <w:rPr>
                <w:rFonts w:ascii="Times New Roman" w:hAnsi="Times New Roman" w:cs="Times New Roman"/>
                <w:bCs/>
                <w:sz w:val="20"/>
                <w:szCs w:val="20"/>
              </w:rPr>
              <w:t>,2,3</w:t>
            </w: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11.05.2014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Открытое первенство </w:t>
            </w:r>
            <w:proofErr w:type="spell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>рая</w:t>
            </w:r>
            <w:proofErr w:type="spellEnd"/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художественной гимнастике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B852DE" w:rsidRPr="00E962DC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12C10">
              <w:rPr>
                <w:rFonts w:ascii="Times New Roman" w:hAnsi="Times New Roman" w:cs="Times New Roman"/>
                <w:bCs/>
                <w:sz w:val="20"/>
                <w:szCs w:val="20"/>
              </w:rPr>
              <w:t>,2,3</w:t>
            </w: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14.05.-17.05.2014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УТС, девочки 2000г.р.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Можуло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, Сорокина, </w:t>
            </w:r>
            <w:proofErr w:type="spellStart"/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Бекурин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ижневартовск</w:t>
            </w:r>
            <w:proofErr w:type="spellEnd"/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15.05.-18.05.2014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85318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Чемпионат и Первенство ХМАО-Югры по легкой атлетике 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анты</w:t>
            </w:r>
            <w:proofErr w:type="spellEnd"/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-Мансийск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1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2 место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 xml:space="preserve"> - сборная Югорска                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17.05.2014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Традиционный открытый городской турнир на призы главы города по дзюдо среди юношей и взрослых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(Гриценко К.В.)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г. Советский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8531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53186">
              <w:rPr>
                <w:rFonts w:ascii="Times New Roman" w:hAnsi="Times New Roman" w:cs="Times New Roman"/>
                <w:bCs/>
                <w:sz w:val="20"/>
                <w:szCs w:val="20"/>
              </w:rPr>
              <w:t>,2,3</w:t>
            </w:r>
            <w:r w:rsidRPr="00E96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2C10" w:rsidRPr="00E962DC" w:rsidTr="00B12C10">
        <w:tc>
          <w:tcPr>
            <w:tcW w:w="541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16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t xml:space="preserve">22-30.05. 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3288" w:type="dxa"/>
            <w:vAlign w:val="center"/>
          </w:tcPr>
          <w:p w:rsidR="00B852DE" w:rsidRPr="00B6489E" w:rsidRDefault="00B852DE" w:rsidP="0085318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Открытая Спартакиада ХМАО - </w:t>
            </w:r>
            <w:r w:rsidRPr="00B648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Югры среди лиц с ограниченными возможностями</w:t>
            </w:r>
          </w:p>
        </w:tc>
        <w:tc>
          <w:tcPr>
            <w:tcW w:w="1843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Ханты-</w:t>
            </w: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</w:t>
            </w:r>
          </w:p>
        </w:tc>
        <w:tc>
          <w:tcPr>
            <w:tcW w:w="850" w:type="dxa"/>
            <w:vAlign w:val="center"/>
          </w:tcPr>
          <w:p w:rsidR="00B852DE" w:rsidRPr="00B6489E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53" w:type="dxa"/>
            <w:vAlign w:val="center"/>
          </w:tcPr>
          <w:p w:rsidR="00B852DE" w:rsidRPr="00E962DC" w:rsidRDefault="00B852DE" w:rsidP="00B648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2DC">
              <w:rPr>
                <w:rFonts w:ascii="Times New Roman" w:hAnsi="Times New Roman" w:cs="Times New Roman"/>
                <w:sz w:val="20"/>
                <w:szCs w:val="20"/>
              </w:rPr>
              <w:t>автотранспорт</w:t>
            </w:r>
          </w:p>
        </w:tc>
      </w:tr>
    </w:tbl>
    <w:p w:rsidR="00B852DE" w:rsidRPr="00B6489E" w:rsidRDefault="00B852DE" w:rsidP="00B6489E">
      <w:pPr>
        <w:pStyle w:val="a3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:rsidR="00B852DE" w:rsidRPr="00853186" w:rsidRDefault="00853186" w:rsidP="00853186">
      <w:pPr>
        <w:autoSpaceDE w:val="0"/>
        <w:ind w:firstLine="567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Всего в</w:t>
      </w:r>
      <w:r w:rsidR="00B852DE" w:rsidRPr="00853186">
        <w:rPr>
          <w:kern w:val="1"/>
          <w:sz w:val="24"/>
          <w:szCs w:val="24"/>
        </w:rPr>
        <w:t>о  2 квартале 2014 года было 29 выездов за пределы города на соревнования различного уровня. Всего выехало 239 спортсменов, из них 178 спортсменов ФСК «Юность», остальным предоставляли транспорт для поездки на соревнования.</w:t>
      </w:r>
    </w:p>
    <w:p w:rsidR="0090199C" w:rsidRDefault="00BA37F9" w:rsidP="00BA37F9">
      <w:pPr>
        <w:autoSpaceDE w:val="0"/>
        <w:jc w:val="center"/>
        <w:rPr>
          <w:i/>
          <w:sz w:val="24"/>
          <w:szCs w:val="24"/>
        </w:rPr>
      </w:pPr>
      <w:r w:rsidRPr="00BA37F9">
        <w:rPr>
          <w:i/>
          <w:sz w:val="24"/>
          <w:szCs w:val="24"/>
        </w:rPr>
        <w:t>Сравнительная информация участи</w:t>
      </w:r>
      <w:r w:rsidR="0090199C">
        <w:rPr>
          <w:i/>
          <w:sz w:val="24"/>
          <w:szCs w:val="24"/>
        </w:rPr>
        <w:t>я</w:t>
      </w:r>
      <w:r w:rsidRPr="00BA37F9">
        <w:rPr>
          <w:i/>
          <w:sz w:val="24"/>
          <w:szCs w:val="24"/>
        </w:rPr>
        <w:t xml:space="preserve"> спортсменов МБУ «ФСК «Юность»</w:t>
      </w:r>
    </w:p>
    <w:tbl>
      <w:tblPr>
        <w:tblW w:w="11662" w:type="dxa"/>
        <w:tblInd w:w="-1525" w:type="dxa"/>
        <w:tblLook w:val="04A0" w:firstRow="1" w:lastRow="0" w:firstColumn="1" w:lastColumn="0" w:noHBand="0" w:noVBand="1"/>
      </w:tblPr>
      <w:tblGrid>
        <w:gridCol w:w="869"/>
        <w:gridCol w:w="4074"/>
        <w:gridCol w:w="997"/>
        <w:gridCol w:w="886"/>
        <w:gridCol w:w="510"/>
        <w:gridCol w:w="860"/>
        <w:gridCol w:w="1137"/>
        <w:gridCol w:w="1659"/>
        <w:gridCol w:w="670"/>
      </w:tblGrid>
      <w:tr w:rsidR="00562000" w:rsidRPr="00601603" w:rsidTr="00562000">
        <w:trPr>
          <w:trHeight w:val="5407"/>
        </w:trPr>
        <w:tc>
          <w:tcPr>
            <w:tcW w:w="10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Default="00562000" w:rsidP="00D60B37">
            <w:pPr>
              <w:jc w:val="center"/>
              <w:rPr>
                <w:i/>
                <w:sz w:val="24"/>
                <w:szCs w:val="24"/>
              </w:rPr>
            </w:pPr>
            <w:r w:rsidRPr="00BA37F9">
              <w:rPr>
                <w:i/>
                <w:sz w:val="24"/>
                <w:szCs w:val="24"/>
              </w:rPr>
              <w:t>в соревнованиях различного уровня</w:t>
            </w:r>
          </w:p>
          <w:tbl>
            <w:tblPr>
              <w:tblW w:w="9356" w:type="dxa"/>
              <w:tblInd w:w="1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0"/>
              <w:gridCol w:w="653"/>
              <w:gridCol w:w="616"/>
              <w:gridCol w:w="485"/>
              <w:gridCol w:w="505"/>
              <w:gridCol w:w="632"/>
              <w:gridCol w:w="918"/>
              <w:gridCol w:w="580"/>
              <w:gridCol w:w="616"/>
              <w:gridCol w:w="625"/>
              <w:gridCol w:w="567"/>
              <w:gridCol w:w="567"/>
              <w:gridCol w:w="992"/>
            </w:tblGrid>
            <w:tr w:rsidR="00562000" w:rsidRPr="00853186" w:rsidTr="00D60B37">
              <w:trPr>
                <w:cantSplit/>
                <w:trHeight w:val="1134"/>
              </w:trPr>
              <w:tc>
                <w:tcPr>
                  <w:tcW w:w="1600" w:type="dxa"/>
                  <w:vMerge w:val="restart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мероприятий</w:t>
                  </w: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(география)</w:t>
                  </w: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09" w:type="dxa"/>
                  <w:gridSpan w:val="6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7" w:type="dxa"/>
                  <w:gridSpan w:val="6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</w:tr>
            <w:tr w:rsidR="00562000" w:rsidRPr="00853186" w:rsidTr="00D60B37">
              <w:trPr>
                <w:cantSplit/>
                <w:trHeight w:val="1134"/>
              </w:trPr>
              <w:tc>
                <w:tcPr>
                  <w:tcW w:w="1600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vMerge w:val="restart"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выездов (мероприятий)</w:t>
                  </w:r>
                </w:p>
              </w:tc>
              <w:tc>
                <w:tcPr>
                  <w:tcW w:w="616" w:type="dxa"/>
                  <w:vMerge w:val="restart"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</w:t>
                  </w:r>
                </w:p>
              </w:tc>
              <w:tc>
                <w:tcPr>
                  <w:tcW w:w="1622" w:type="dxa"/>
                  <w:gridSpan w:val="3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Занятое место</w:t>
                  </w:r>
                </w:p>
              </w:tc>
              <w:tc>
                <w:tcPr>
                  <w:tcW w:w="918" w:type="dxa"/>
                  <w:vMerge w:val="restart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кол-во медалей</w:t>
                  </w:r>
                </w:p>
              </w:tc>
              <w:tc>
                <w:tcPr>
                  <w:tcW w:w="580" w:type="dxa"/>
                  <w:vMerge w:val="restart"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выездов (мероприятий)</w:t>
                  </w:r>
                </w:p>
              </w:tc>
              <w:tc>
                <w:tcPr>
                  <w:tcW w:w="616" w:type="dxa"/>
                  <w:vMerge w:val="restart"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</w:t>
                  </w:r>
                </w:p>
              </w:tc>
              <w:tc>
                <w:tcPr>
                  <w:tcW w:w="1759" w:type="dxa"/>
                  <w:gridSpan w:val="3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Занятое место</w:t>
                  </w:r>
                </w:p>
              </w:tc>
              <w:tc>
                <w:tcPr>
                  <w:tcW w:w="992" w:type="dxa"/>
                  <w:vMerge w:val="restart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кол-во медалей</w:t>
                  </w:r>
                </w:p>
              </w:tc>
            </w:tr>
            <w:tr w:rsidR="00562000" w:rsidRPr="00853186" w:rsidTr="00D60B37">
              <w:trPr>
                <w:cantSplit/>
                <w:trHeight w:val="1048"/>
              </w:trPr>
              <w:tc>
                <w:tcPr>
                  <w:tcW w:w="1600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vMerge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Merge/>
                  <w:textDirection w:val="btL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II</w:t>
                  </w: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cr/>
                    <w:t xml:space="preserve">                 </w:t>
                  </w: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III</w:t>
                  </w: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cr/>
                    <w:t xml:space="preserve">                      </w:t>
                  </w:r>
                </w:p>
              </w:tc>
              <w:tc>
                <w:tcPr>
                  <w:tcW w:w="918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992" w:type="dxa"/>
                  <w:vMerge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международные</w:t>
                  </w:r>
                </w:p>
              </w:tc>
              <w:tc>
                <w:tcPr>
                  <w:tcW w:w="653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всероссийские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региональные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окружные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3577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3119</w:t>
                  </w: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УТС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2000" w:rsidRPr="00853186" w:rsidTr="00D60B37">
              <w:tc>
                <w:tcPr>
                  <w:tcW w:w="1600" w:type="dxa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53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3852</w:t>
                  </w:r>
                </w:p>
              </w:tc>
              <w:tc>
                <w:tcPr>
                  <w:tcW w:w="48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3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8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80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16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3328</w:t>
                  </w:r>
                </w:p>
              </w:tc>
              <w:tc>
                <w:tcPr>
                  <w:tcW w:w="625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7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:rsidR="00562000" w:rsidRPr="00853186" w:rsidRDefault="00562000" w:rsidP="00D60B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</w:tr>
          </w:tbl>
          <w:p w:rsidR="00562000" w:rsidRDefault="00562000" w:rsidP="00D60B37">
            <w:pPr>
              <w:jc w:val="center"/>
              <w:rPr>
                <w:i/>
                <w:sz w:val="24"/>
                <w:szCs w:val="24"/>
              </w:rPr>
            </w:pPr>
          </w:p>
          <w:p w:rsidR="00562000" w:rsidRPr="00562000" w:rsidRDefault="00562000" w:rsidP="00562000">
            <w:pPr>
              <w:pStyle w:val="a3"/>
              <w:ind w:left="1099" w:firstLine="1099"/>
              <w:jc w:val="both"/>
              <w:rPr>
                <w:sz w:val="24"/>
                <w:szCs w:val="24"/>
              </w:rPr>
            </w:pPr>
          </w:p>
          <w:p w:rsidR="00562000" w:rsidRDefault="00562000" w:rsidP="00562000">
            <w:pPr>
              <w:pStyle w:val="a3"/>
              <w:ind w:left="109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</w:t>
            </w:r>
            <w:proofErr w:type="gramStart"/>
            <w:r w:rsidRPr="00562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62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6200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562000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 бюджетное образовательное учреждение дополнительного  образования детей специализированная детско-юношеская школа олимпийского резерва «Смена»</w:t>
            </w:r>
          </w:p>
          <w:p w:rsidR="00562000" w:rsidRPr="00562000" w:rsidRDefault="00562000" w:rsidP="00562000">
            <w:pPr>
              <w:pStyle w:val="a3"/>
              <w:ind w:left="109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(далее – МБОУ ДОД СДЮСШОР «Смена»).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C29">
              <w:rPr>
                <w:rFonts w:ascii="Times New Roman" w:hAnsi="Times New Roman" w:cs="Times New Roman"/>
                <w:sz w:val="24"/>
                <w:szCs w:val="24"/>
              </w:rPr>
              <w:t>Основной целью деятельности  СДЮСШОР «Смена» является создание условий для вовлечения максимально возможного числа детей и подростков в систематическое занятие спортом и физической культурой, которые направлены на развитие личности, утверждению здорового образа жизни, воспитанию физических, морально-этических и волевых качеств, повышения уровня физической подготовленности и спортивных результатов, учитывая индивидуальные особенности и требования программ по видам спорта;</w:t>
            </w:r>
            <w:proofErr w:type="gramEnd"/>
            <w:r w:rsidRPr="00D42C2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различных форм зависимости и правонарушений. Привлечение к специализированной спортивной подготовке наибольшего числа перспективных спортсменов для достижения ими высоких и постоянных результатов, которые позволяют войти в состав сборных команд региона, России, мира. 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>Перед  МБОУ ДОД СДЮСШОР «Смена» в 2013-2014 учебном году стоят следующие задачи: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>реализация модели интеграции общего и дополнительного образования в условиях СДЮСШОР, выделение в образовательном пространстве взаимосвязанных компонентов, способствующих индивидуальному развитию личности;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образовательного процесса в СДЮСШОР «Смена» физкультурно-спортивной направленности на основе личностно-ориентированного подхода, изучения и комплексного использования передовых методов, организованных форм и средств обучения; 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>- реализация поэтапного плана мероприятий Программы развития МБОУ ДОД СДЮСШОР «Смена» на 2013 – 2014 гг.;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>- организация и совершенствование экономической деятельности СДЮСШОР, развитие внебюджетной деятельности с целью дальнейшего совершенствования материально-технической базы учреждения.</w:t>
            </w:r>
          </w:p>
          <w:p w:rsidR="00D42C29" w:rsidRPr="00D42C29" w:rsidRDefault="00D42C29" w:rsidP="00D42C29">
            <w:pPr>
              <w:pStyle w:val="a3"/>
              <w:ind w:left="15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учреждением составляется план спортивных мероприятий по видам </w:t>
            </w:r>
            <w:r w:rsidRPr="00D42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спорта. География участия в спортивных мероприятиях: муниципальный уровень, Ханты-Мансийский автономный округ – Югра, Уральский Федеральный округ, Всероссийские и международные соревнования.    </w:t>
            </w:r>
          </w:p>
          <w:p w:rsidR="00724065" w:rsidRPr="000A0AB7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  <w:r w:rsidRPr="000A0AB7">
              <w:rPr>
                <w:lang w:val="ru-RU"/>
              </w:rPr>
              <w:t>За  2 квартал 2014 года по итогам соревновательной деятельности учреждение достигло следующих результатов:</w:t>
            </w:r>
          </w:p>
          <w:p w:rsidR="00724065" w:rsidRDefault="00724065" w:rsidP="00724065">
            <w:pPr>
              <w:pStyle w:val="Standard"/>
              <w:ind w:firstLine="540"/>
              <w:jc w:val="both"/>
              <w:rPr>
                <w:lang w:val="ru-RU"/>
              </w:rPr>
            </w:pPr>
          </w:p>
          <w:tbl>
            <w:tblPr>
              <w:tblW w:w="9923" w:type="dxa"/>
              <w:tblInd w:w="953" w:type="dxa"/>
              <w:tblLook w:val="04A0" w:firstRow="1" w:lastRow="0" w:firstColumn="1" w:lastColumn="0" w:noHBand="0" w:noVBand="1"/>
            </w:tblPr>
            <w:tblGrid>
              <w:gridCol w:w="425"/>
              <w:gridCol w:w="1455"/>
              <w:gridCol w:w="1482"/>
              <w:gridCol w:w="4015"/>
              <w:gridCol w:w="709"/>
              <w:gridCol w:w="567"/>
              <w:gridCol w:w="1270"/>
            </w:tblGrid>
            <w:tr w:rsidR="00724065" w:rsidTr="00724065">
              <w:trPr>
                <w:trHeight w:val="300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спорта</w:t>
                  </w:r>
                </w:p>
              </w:tc>
              <w:tc>
                <w:tcPr>
                  <w:tcW w:w="1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соревнований</w:t>
                  </w:r>
                </w:p>
              </w:tc>
              <w:tc>
                <w:tcPr>
                  <w:tcW w:w="4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соревнований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места</w:t>
                  </w:r>
                </w:p>
              </w:tc>
            </w:tr>
            <w:tr w:rsidR="00724065" w:rsidTr="00724065">
              <w:trPr>
                <w:trHeight w:val="300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24065" w:rsidTr="00724065">
              <w:trPr>
                <w:trHeight w:val="51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Спортивная аэробика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27.03.2014 -02.04.2014</w:t>
                  </w:r>
                </w:p>
              </w:tc>
              <w:tc>
                <w:tcPr>
                  <w:tcW w:w="4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Всероссийские соревнования по спортивной аэробике "Золотое кольцо России. Суздаль 2013" г. Суздаль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24065" w:rsidTr="00724065">
              <w:trPr>
                <w:trHeight w:val="43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Теннис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31.03.2014 -04.04.2014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25 -й Межрегиональный турнир по теннису "Кубок Севера" г. Ханты - Мансийск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431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Спортивная аэробика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06.04.2014 -15.04.2014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Кубок "Судзуки" по спортивной аэробике г. Токио, Япония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47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Дзюдо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11.04.2014 -13.04.2014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Первенство ХМАО - Югры по борьбе дзюдо среди девочек и мальчиков до 13 лет, в рамках кампании "Спорт против наркотиков" г. Сургут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69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12.04.2014 -24.04.2014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Тренировочное мероприятие в "Центре спортивной подготовки сборных команд Югры" с последующим участием во Всероссийских соревнованиях по метаниям на 2014 год в г. Адлере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287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Спортивная аэробика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13.04.2014 -21.04.2014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Чемпионат и Первенство России г. Суздаль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37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Баскетбол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17.04.2014 -20.04.2014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Открытый турнир по баскетболу среди команд юношей 1996 - 1998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г.г.р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г. Югорск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618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Дзюдо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18.04.2014 - 19.04.2014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турнир по борьбе дзюдо среди юношей 2001 03 г.р. памяти летчика - космонавта Героя Советского Союза В.И. Севастьянова г. Красноуральск Свердловская область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34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Теннис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19.04.2014 -27.04.2014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Открытое Первенство Округа по теннису г. Ханты - Мансийск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267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Открытый кубок Советского района по жиму лежа среди юношей, девушек, мужчин, женщин и лиц с ПОДА, посвященного 69 годовщине победы в Великой Отечественной войне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46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23.04.2014 -25.04.2014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Первенство Уральского Федерального округа по пауэрлифтингу (троеборье) среди девушек и юношей, юниорок и юниоров г. Нижний Тагил Свердловской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396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Дзюдо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26.04.2014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Открытое первенство города Югорска по дзюдо посвященное памяти воина - интернационалиста Александра Синенко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24065" w:rsidTr="00724065">
              <w:trPr>
                <w:trHeight w:val="346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Спортивная аэробика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01.05.2013-02.05.2013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Открытый Кубок мира по спортивной аэробике Португалия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45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30.04.2014 -03.05.2014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Турнир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боксу посвященный Дню Победы в Великой Отечественной войне г. 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24065" w:rsidTr="00724065">
              <w:trPr>
                <w:trHeight w:val="40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02.05.2014 -04.05.2014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Открытый окружной турнир по жиму посвященный памяти героя России А.С. Бузина и "Дню Победы" г. Советский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24065" w:rsidTr="00724065">
              <w:trPr>
                <w:trHeight w:val="509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04.05.2014-08.05.2014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 Всероссийский традиционный турнир по боксу класса "Б" посвященный участникам Великой Отечественной войны г.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Нягань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40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Волейбол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08.05.2014 -12.05.2014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Открытое первенство КДЮСШОР "Юность -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Метар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 по волейболу памяти тренеров Т.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Пашенко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С.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Пашниной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среди девушек 1998 - 2000 г.р., 2001 - 2002г.р. г. Челябинск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69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Дзюдо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Открытое Первенство Советского района по дзюдо среди мальчиков и девочек первых классов, вторых и третьих, 2002 - </w:t>
                  </w: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2003 г.р., посвященного 69 -й годовщине победы в великой Отечественной войне г. 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Советский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268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Турнир по боксу "Георгиевская ленточка",  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посвященного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Дню Победы г. Югорск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51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02.05.2014-17.05.2014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Тренировочное мероприятие спортивной сборной Российской Федерации по бокс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у(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юноши 15 - 16 лет) по подготовке к международному турниру в г. Баку (Азербайджан)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37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Теннис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16.05.2014 -18.05.2014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Открытое первенство города Югорска по теннису, посвященное Дню Победы советского народа в Великой Отечественной войне 1941 1945 года г. Югорск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24065" w:rsidTr="00724065">
              <w:trPr>
                <w:trHeight w:val="62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16.05.2014 - 18.05.2014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Первенство ХМАО _Югры по легкой атлетике (I этап Кубка округа) среди спортсменов 1992 -1994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гг.р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., 1995 -1996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гг.р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., отбор на II этап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УрФО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III Спартакиады молодежи России г. Ханты - Мансийск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24065" w:rsidTr="00724065">
              <w:trPr>
                <w:trHeight w:val="489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22.05.2014-30.05.2014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XVII Открытая Спартакиада Ханты 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ансийского автономного округа среди людей с инвалидностью г. Ханты - Мансийск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411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24.05.2014 - 30.05.2014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XVII Открытая Спартакиада Ханты 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ансийского автономного округа среди людей с инвалидностью г. Ханты - Мансийск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24065" w:rsidTr="00724065">
              <w:trPr>
                <w:trHeight w:val="36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31.05.2014-06.06.2014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Чемпионат и Первенство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УрФО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легкой атлетике г. Челябинск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548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06.06.2014-13.06.2014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Чемпионат и Первенство России по легкой атлетике (многоборье) г. Чебоксары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712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Волейбол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04.06.2014-17.06.2014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УТС сборной России по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волейболув</w:t>
                  </w:r>
                  <w:proofErr w:type="spell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Раменское, с последующим выездом на международные соревнования в Чехию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551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07.06.2014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Чемпионат города Югорска по пауэрлифтингу среди мужчин и женщин с инвалидностью г. Югорск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724065" w:rsidTr="00724065">
              <w:trPr>
                <w:trHeight w:val="46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Легкая атлетика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13.06.2014 -14.06.2014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Открытое первенство Свердловской области по легкой атлетике среди юношей и девушек среднего возраста (1999 - 2000 </w:t>
                  </w:r>
                  <w:proofErr w:type="spell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г.г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spellEnd"/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г. Екатеринбург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24065" w:rsidTr="00724065">
              <w:trPr>
                <w:trHeight w:val="414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Пауэрлифтинг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летняя спартакиада детей - инвалидов с поражением ОДА</w:t>
                  </w:r>
                  <w:proofErr w:type="gramStart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юноши и девушки 14 - 18 лет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4065" w:rsidTr="00724065">
              <w:trPr>
                <w:trHeight w:val="223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Бокс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4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Отборочный турнир по боксу среди взрослых г. Самара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0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4065" w:rsidRPr="00724065" w:rsidRDefault="00724065" w:rsidP="0072406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</w:p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призовых мест по итогам участия в </w:t>
            </w:r>
            <w:proofErr w:type="gramStart"/>
            <w:r>
              <w:rPr>
                <w:lang w:val="ru-RU"/>
              </w:rPr>
              <w:t>соревновательной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  <w:r>
              <w:rPr>
                <w:lang w:val="ru-RU"/>
              </w:rPr>
              <w:t>деятельности по уровням</w:t>
            </w:r>
          </w:p>
          <w:tbl>
            <w:tblPr>
              <w:tblStyle w:val="a5"/>
              <w:tblW w:w="10320" w:type="dxa"/>
              <w:tblInd w:w="953" w:type="dxa"/>
              <w:tblLook w:val="04A0" w:firstRow="1" w:lastRow="0" w:firstColumn="1" w:lastColumn="0" w:noHBand="0" w:noVBand="1"/>
            </w:tblPr>
            <w:tblGrid>
              <w:gridCol w:w="1385"/>
              <w:gridCol w:w="1844"/>
              <w:gridCol w:w="1702"/>
              <w:gridCol w:w="1702"/>
              <w:gridCol w:w="1957"/>
              <w:gridCol w:w="1730"/>
            </w:tblGrid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065" w:rsidRDefault="00724065" w:rsidP="00724065">
                  <w:pPr>
                    <w:ind w:left="349"/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i/>
                    </w:rPr>
                  </w:pPr>
                  <w:r w:rsidRPr="00FB6872">
                    <w:rPr>
                      <w:i/>
                    </w:rPr>
                    <w:t>Международные соревнования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i/>
                    </w:rPr>
                  </w:pPr>
                  <w:r w:rsidRPr="00FB6872">
                    <w:rPr>
                      <w:i/>
                    </w:rPr>
                    <w:t>Соревнования на России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i/>
                    </w:rPr>
                  </w:pPr>
                  <w:r w:rsidRPr="00FB6872">
                    <w:rPr>
                      <w:i/>
                    </w:rPr>
                    <w:t>Окружные соревнования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i/>
                    </w:rPr>
                  </w:pPr>
                  <w:r w:rsidRPr="00FB6872">
                    <w:rPr>
                      <w:i/>
                    </w:rPr>
                    <w:t>Муниципальные соревнования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i/>
                    </w:rPr>
                  </w:pPr>
                  <w:r w:rsidRPr="00FB6872">
                    <w:rPr>
                      <w:i/>
                    </w:rPr>
                    <w:t>Итого:</w:t>
                  </w:r>
                </w:p>
              </w:tc>
            </w:tr>
            <w:tr w:rsidR="00724065" w:rsidTr="00724065">
              <w:tc>
                <w:tcPr>
                  <w:tcW w:w="103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место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065" w:rsidRDefault="00724065" w:rsidP="00D60B37"/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724065" w:rsidTr="00724065">
              <w:tc>
                <w:tcPr>
                  <w:tcW w:w="103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 место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724065" w:rsidTr="00724065">
              <w:tc>
                <w:tcPr>
                  <w:tcW w:w="103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3 место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065" w:rsidRDefault="00724065" w:rsidP="00D60B37"/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065" w:rsidRDefault="00724065" w:rsidP="00D60B37"/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</w:tr>
            <w:tr w:rsidR="00724065" w:rsidTr="00724065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</w:t>
                  </w:r>
                </w:p>
              </w:tc>
            </w:tr>
          </w:tbl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Сводная результативность по стартам</w:t>
            </w:r>
          </w:p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</w:p>
          <w:tbl>
            <w:tblPr>
              <w:tblStyle w:val="a5"/>
              <w:tblW w:w="9197" w:type="dxa"/>
              <w:jc w:val="center"/>
              <w:tblInd w:w="1226" w:type="dxa"/>
              <w:tblLook w:val="04A0" w:firstRow="1" w:lastRow="0" w:firstColumn="1" w:lastColumn="0" w:noHBand="0" w:noVBand="1"/>
            </w:tblPr>
            <w:tblGrid>
              <w:gridCol w:w="1560"/>
              <w:gridCol w:w="2678"/>
              <w:gridCol w:w="2527"/>
              <w:gridCol w:w="2432"/>
            </w:tblGrid>
            <w:tr w:rsidR="00724065" w:rsidTr="00724065">
              <w:trPr>
                <w:trHeight w:val="887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724065">
                  <w:pPr>
                    <w:ind w:left="283" w:hanging="283"/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t xml:space="preserve"> </w:t>
                  </w:r>
                  <w:r w:rsidRPr="00FB6872">
                    <w:rPr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pStyle w:val="Standard"/>
                    <w:jc w:val="center"/>
                    <w:rPr>
                      <w:lang w:val="ru-RU"/>
                    </w:rPr>
                  </w:pPr>
                  <w:r w:rsidRPr="00FB6872">
                    <w:rPr>
                      <w:lang w:val="ru-RU"/>
                    </w:rPr>
                    <w:t>Количество</w:t>
                  </w:r>
                </w:p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соревнований (стартов)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pStyle w:val="Standard"/>
                    <w:jc w:val="center"/>
                    <w:rPr>
                      <w:lang w:val="ru-RU"/>
                    </w:rPr>
                  </w:pPr>
                  <w:r w:rsidRPr="00FB6872">
                    <w:rPr>
                      <w:lang w:val="ru-RU"/>
                    </w:rPr>
                    <w:t>Количество</w:t>
                  </w:r>
                </w:p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призовых мест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724065" w:rsidTr="00724065">
              <w:trPr>
                <w:trHeight w:val="301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231</w:t>
                  </w:r>
                </w:p>
              </w:tc>
            </w:tr>
            <w:tr w:rsidR="00724065" w:rsidTr="00724065">
              <w:trPr>
                <w:trHeight w:val="301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353</w:t>
                  </w:r>
                </w:p>
              </w:tc>
            </w:tr>
            <w:tr w:rsidR="00724065" w:rsidTr="00724065">
              <w:trPr>
                <w:trHeight w:val="301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right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584</w:t>
                  </w:r>
                </w:p>
              </w:tc>
            </w:tr>
          </w:tbl>
          <w:p w:rsidR="00724065" w:rsidRDefault="00724065" w:rsidP="00724065">
            <w:pPr>
              <w:pStyle w:val="Standard"/>
              <w:ind w:firstLine="5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724065" w:rsidRDefault="00724065" w:rsidP="0072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и </w:t>
            </w:r>
            <w:proofErr w:type="gramStart"/>
            <w:r>
              <w:rPr>
                <w:sz w:val="24"/>
                <w:szCs w:val="24"/>
              </w:rPr>
              <w:t>поло-возрастной</w:t>
            </w:r>
            <w:proofErr w:type="gramEnd"/>
            <w:r>
              <w:rPr>
                <w:sz w:val="24"/>
                <w:szCs w:val="24"/>
              </w:rPr>
              <w:t xml:space="preserve"> состав участников соревнований</w:t>
            </w:r>
          </w:p>
          <w:p w:rsidR="00724065" w:rsidRDefault="00724065" w:rsidP="00724065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5"/>
              <w:tblW w:w="9923" w:type="dxa"/>
              <w:tblInd w:w="811" w:type="dxa"/>
              <w:tblLook w:val="04A0" w:firstRow="1" w:lastRow="0" w:firstColumn="1" w:lastColumn="0" w:noHBand="0" w:noVBand="1"/>
            </w:tblPr>
            <w:tblGrid>
              <w:gridCol w:w="2112"/>
              <w:gridCol w:w="2113"/>
              <w:gridCol w:w="2113"/>
              <w:gridCol w:w="2113"/>
              <w:gridCol w:w="1472"/>
            </w:tblGrid>
            <w:tr w:rsidR="00724065" w:rsidTr="00724065"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78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Возраст</w:t>
                  </w:r>
                </w:p>
              </w:tc>
            </w:tr>
            <w:tr w:rsidR="00724065" w:rsidTr="0072406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4065" w:rsidRPr="00FB6872" w:rsidRDefault="00724065" w:rsidP="00D60B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10 – 13 лет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13 – 16 лет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16 – 18 лет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Pr="00FB6872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 w:rsidRPr="00FB6872">
                    <w:rPr>
                      <w:sz w:val="24"/>
                      <w:szCs w:val="24"/>
                    </w:rPr>
                    <w:t>Старше 18</w:t>
                  </w:r>
                </w:p>
              </w:tc>
            </w:tr>
            <w:tr w:rsidR="00724065" w:rsidTr="00724065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квартал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ИТОГО:          231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</w:tr>
            <w:tr w:rsidR="00724065" w:rsidTr="00724065">
              <w:tc>
                <w:tcPr>
                  <w:tcW w:w="99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квартал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Девочки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724065" w:rsidTr="00724065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ИТОГО:          353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4065" w:rsidRDefault="00724065" w:rsidP="00D60B3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724065" w:rsidRPr="00FB6872" w:rsidRDefault="00724065" w:rsidP="007240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С 2014 года реализация физической культуры и спорта в городе Югорске, реализация деятельности подведомственных учреждений осуществляется в рамках муниципальной программы города Югорска</w:t>
            </w:r>
            <w:r w:rsidRPr="007240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спорта в городе Югорске на 2014 – 2020 годы».</w:t>
            </w:r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Приоритетными направлениями развития отрасли являются:</w:t>
            </w:r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1. Развитие массовой физической культуры и спорта, спортивной инфраструктуры, пропаганда здорового образа жизни.</w:t>
            </w:r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65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успешного выступления  спортсменов города Югорска на официальных окружных, всероссийских и международных спортивных </w:t>
            </w:r>
            <w:proofErr w:type="gramStart"/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, подготовка спортивного резерва,  в том числе  лиц с ограниченными возможностями здоровья.</w:t>
            </w:r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физической культуры и спорта в городе предусмотрено не только за счет расширения инфраструктуры, но и повышения эффективности использования имеющихся и возводимых объектов спорта, включение объектов спорта во всероссийский реестр  объектов спорта, проведение сертификации и стандартизации объектов спорта, оказываемых услуг,  дополнения в оценки эффективности деятельности органов исполнительной власти муниципального образования показателей, характеризующих развитие  физической культуры и спорта.</w:t>
            </w:r>
            <w:proofErr w:type="gramEnd"/>
          </w:p>
          <w:p w:rsidR="00724065" w:rsidRPr="00724065" w:rsidRDefault="00724065" w:rsidP="00724065">
            <w:pPr>
              <w:pStyle w:val="a3"/>
              <w:ind w:left="81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65">
              <w:rPr>
                <w:rFonts w:ascii="Times New Roman" w:hAnsi="Times New Roman" w:cs="Times New Roman"/>
                <w:sz w:val="24"/>
                <w:szCs w:val="24"/>
              </w:rPr>
              <w:t>При улучшении базы спортивных сооружений и ввода новых современных объектов, спортсмены города Югорска смогут заниматься в лучших условиях, что позволит добиваться более высоких результатов. Соответственно улучшение результатов привлечет жителей города к занятиям физической культурой и спортом, особенно детей и подростков.</w:t>
            </w:r>
          </w:p>
          <w:p w:rsidR="00724065" w:rsidRDefault="00724065" w:rsidP="007240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65" w:rsidRDefault="00724065" w:rsidP="007240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65" w:rsidRPr="006801B1" w:rsidRDefault="00724065" w:rsidP="00D60B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</w:tr>
      <w:tr w:rsidR="00562000" w:rsidRPr="00601603" w:rsidTr="00562000">
        <w:trPr>
          <w:trHeight w:val="315"/>
        </w:trPr>
        <w:tc>
          <w:tcPr>
            <w:tcW w:w="10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801B1" w:rsidRDefault="00562000" w:rsidP="008C170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</w:tr>
      <w:tr w:rsidR="00562000" w:rsidRPr="00601603" w:rsidTr="00562000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0" w:rsidRPr="00601603" w:rsidRDefault="00562000" w:rsidP="00D60B37">
            <w:pPr>
              <w:rPr>
                <w:color w:val="000000"/>
              </w:rPr>
            </w:pPr>
          </w:p>
        </w:tc>
      </w:tr>
    </w:tbl>
    <w:p w:rsidR="00562000" w:rsidRDefault="00562000" w:rsidP="005620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703" w:rsidRDefault="008C1703" w:rsidP="008C170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Начальник Управления социальной политики </w:t>
      </w:r>
    </w:p>
    <w:p w:rsidR="008C1703" w:rsidRDefault="008C1703" w:rsidP="008C170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администрации города Югорска                                                                В.М. Бурматов</w:t>
      </w:r>
    </w:p>
    <w:p w:rsidR="00562000" w:rsidRDefault="00562000" w:rsidP="005620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000" w:rsidRDefault="00562000" w:rsidP="005620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500" w:rsidRDefault="00724065" w:rsidP="002B5500">
      <w:pPr>
        <w:jc w:val="both"/>
      </w:pPr>
      <w:r>
        <w:t>и</w:t>
      </w:r>
      <w:r w:rsidR="002B5500">
        <w:t>сп.: начальник отдела по СЭП УСП</w:t>
      </w:r>
    </w:p>
    <w:p w:rsidR="00666147" w:rsidRDefault="002B5500" w:rsidP="00D50E4A">
      <w:pPr>
        <w:jc w:val="both"/>
      </w:pPr>
      <w:r>
        <w:t>О.В. Самсоненко, тел.: 8(34675) 5-00-24 (198)</w:t>
      </w:r>
    </w:p>
    <w:sectPr w:rsidR="00666147" w:rsidSect="00724065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C32"/>
    <w:multiLevelType w:val="hybridMultilevel"/>
    <w:tmpl w:val="B3648B12"/>
    <w:lvl w:ilvl="0" w:tplc="D4EE44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86966"/>
    <w:multiLevelType w:val="hybridMultilevel"/>
    <w:tmpl w:val="4D1C935A"/>
    <w:lvl w:ilvl="0" w:tplc="A7DE8B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51C99"/>
    <w:multiLevelType w:val="hybridMultilevel"/>
    <w:tmpl w:val="6EDA2026"/>
    <w:lvl w:ilvl="0" w:tplc="D95E9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D349D5"/>
    <w:multiLevelType w:val="hybridMultilevel"/>
    <w:tmpl w:val="65248A30"/>
    <w:lvl w:ilvl="0" w:tplc="1CA6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D397B"/>
    <w:multiLevelType w:val="hybridMultilevel"/>
    <w:tmpl w:val="6590B808"/>
    <w:lvl w:ilvl="0" w:tplc="8154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C72D1"/>
    <w:multiLevelType w:val="hybridMultilevel"/>
    <w:tmpl w:val="F474A014"/>
    <w:lvl w:ilvl="0" w:tplc="39049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144E44"/>
    <w:multiLevelType w:val="hybridMultilevel"/>
    <w:tmpl w:val="6EDA2026"/>
    <w:lvl w:ilvl="0" w:tplc="D95E9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19791F"/>
    <w:multiLevelType w:val="hybridMultilevel"/>
    <w:tmpl w:val="CD8C1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F39C9"/>
    <w:multiLevelType w:val="hybridMultilevel"/>
    <w:tmpl w:val="A99C7216"/>
    <w:lvl w:ilvl="0" w:tplc="EBA6E4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3B0736"/>
    <w:multiLevelType w:val="hybridMultilevel"/>
    <w:tmpl w:val="A5A09640"/>
    <w:lvl w:ilvl="0" w:tplc="7026BF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A"/>
    <w:rsid w:val="00001763"/>
    <w:rsid w:val="00060223"/>
    <w:rsid w:val="00075C1A"/>
    <w:rsid w:val="000A0AB7"/>
    <w:rsid w:val="000D1F0C"/>
    <w:rsid w:val="000D734E"/>
    <w:rsid w:val="00116A35"/>
    <w:rsid w:val="00121E14"/>
    <w:rsid w:val="0018265B"/>
    <w:rsid w:val="00257EE8"/>
    <w:rsid w:val="0026213E"/>
    <w:rsid w:val="00262F6D"/>
    <w:rsid w:val="002B1824"/>
    <w:rsid w:val="002B3723"/>
    <w:rsid w:val="002B5500"/>
    <w:rsid w:val="00313A0C"/>
    <w:rsid w:val="00424178"/>
    <w:rsid w:val="004312B2"/>
    <w:rsid w:val="0045034A"/>
    <w:rsid w:val="00486E2C"/>
    <w:rsid w:val="004D16ED"/>
    <w:rsid w:val="004F0DA5"/>
    <w:rsid w:val="004F6665"/>
    <w:rsid w:val="0052055B"/>
    <w:rsid w:val="005431B2"/>
    <w:rsid w:val="00547A46"/>
    <w:rsid w:val="00562000"/>
    <w:rsid w:val="005753E1"/>
    <w:rsid w:val="005806F0"/>
    <w:rsid w:val="005E2489"/>
    <w:rsid w:val="006013F4"/>
    <w:rsid w:val="0060626D"/>
    <w:rsid w:val="00650633"/>
    <w:rsid w:val="006574AB"/>
    <w:rsid w:val="00664B15"/>
    <w:rsid w:val="00666147"/>
    <w:rsid w:val="00692CB7"/>
    <w:rsid w:val="00724065"/>
    <w:rsid w:val="007244F7"/>
    <w:rsid w:val="00760A40"/>
    <w:rsid w:val="007D23B8"/>
    <w:rsid w:val="007E49D3"/>
    <w:rsid w:val="00805922"/>
    <w:rsid w:val="00830D6F"/>
    <w:rsid w:val="00853186"/>
    <w:rsid w:val="00860EA5"/>
    <w:rsid w:val="00862565"/>
    <w:rsid w:val="008A6E2C"/>
    <w:rsid w:val="008C1703"/>
    <w:rsid w:val="0090199C"/>
    <w:rsid w:val="0098040A"/>
    <w:rsid w:val="0098471A"/>
    <w:rsid w:val="00987D86"/>
    <w:rsid w:val="00996EC9"/>
    <w:rsid w:val="009C0610"/>
    <w:rsid w:val="009E0EB3"/>
    <w:rsid w:val="009F20C3"/>
    <w:rsid w:val="00A150DC"/>
    <w:rsid w:val="00A32010"/>
    <w:rsid w:val="00A41B9C"/>
    <w:rsid w:val="00A4242F"/>
    <w:rsid w:val="00A5471D"/>
    <w:rsid w:val="00A67E64"/>
    <w:rsid w:val="00AA3A50"/>
    <w:rsid w:val="00AD65AD"/>
    <w:rsid w:val="00B12C10"/>
    <w:rsid w:val="00B23514"/>
    <w:rsid w:val="00B24157"/>
    <w:rsid w:val="00B24EC5"/>
    <w:rsid w:val="00B34483"/>
    <w:rsid w:val="00B6489E"/>
    <w:rsid w:val="00B852DE"/>
    <w:rsid w:val="00BA37F9"/>
    <w:rsid w:val="00BD7353"/>
    <w:rsid w:val="00C318BD"/>
    <w:rsid w:val="00CE0C28"/>
    <w:rsid w:val="00D0155B"/>
    <w:rsid w:val="00D07133"/>
    <w:rsid w:val="00D42C29"/>
    <w:rsid w:val="00D50E4A"/>
    <w:rsid w:val="00D91111"/>
    <w:rsid w:val="00DA130E"/>
    <w:rsid w:val="00DB76D2"/>
    <w:rsid w:val="00DC243C"/>
    <w:rsid w:val="00DC3B6D"/>
    <w:rsid w:val="00E26C3D"/>
    <w:rsid w:val="00E31056"/>
    <w:rsid w:val="00E46D21"/>
    <w:rsid w:val="00E51D6A"/>
    <w:rsid w:val="00E61063"/>
    <w:rsid w:val="00E962DC"/>
    <w:rsid w:val="00EA2CC7"/>
    <w:rsid w:val="00EC16F7"/>
    <w:rsid w:val="00EF36E2"/>
    <w:rsid w:val="00FA62A0"/>
    <w:rsid w:val="00FB2C27"/>
    <w:rsid w:val="00FB5EEC"/>
    <w:rsid w:val="00FB6872"/>
    <w:rsid w:val="00FE187D"/>
    <w:rsid w:val="00FE578E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106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500"/>
    <w:pPr>
      <w:spacing w:after="0" w:line="240" w:lineRule="auto"/>
    </w:pPr>
  </w:style>
  <w:style w:type="paragraph" w:customStyle="1" w:styleId="Standard">
    <w:name w:val="Standard"/>
    <w:rsid w:val="002B550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B5500"/>
  </w:style>
  <w:style w:type="table" w:styleId="a5">
    <w:name w:val="Table Grid"/>
    <w:basedOn w:val="a1"/>
    <w:uiPriority w:val="59"/>
    <w:rsid w:val="002B55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2B5500"/>
    <w:rPr>
      <w:b/>
      <w:bCs/>
    </w:rPr>
  </w:style>
  <w:style w:type="paragraph" w:customStyle="1" w:styleId="11">
    <w:name w:val="Абзац списка1"/>
    <w:basedOn w:val="a"/>
    <w:rsid w:val="002B5500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customStyle="1" w:styleId="ConsPlusCell">
    <w:name w:val="ConsPlusCell"/>
    <w:rsid w:val="002B550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B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5EE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621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64B1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4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2010"/>
  </w:style>
  <w:style w:type="character" w:styleId="ab">
    <w:name w:val="Hyperlink"/>
    <w:basedOn w:val="a0"/>
    <w:uiPriority w:val="99"/>
    <w:semiHidden/>
    <w:unhideWhenUsed/>
    <w:rsid w:val="00A32010"/>
    <w:rPr>
      <w:color w:val="0000FF"/>
      <w:u w:val="single"/>
    </w:rPr>
  </w:style>
  <w:style w:type="character" w:customStyle="1" w:styleId="ac">
    <w:name w:val="Основной текст_"/>
    <w:link w:val="2"/>
    <w:rsid w:val="00692CB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692CB7"/>
    <w:pPr>
      <w:widowControl w:val="0"/>
      <w:shd w:val="clear" w:color="auto" w:fill="FFFFFF"/>
      <w:suppressAutoHyphens w:val="0"/>
      <w:spacing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d">
    <w:name w:val="Subtitle"/>
    <w:basedOn w:val="a"/>
    <w:link w:val="ae"/>
    <w:qFormat/>
    <w:rsid w:val="00692CB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92C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№2_"/>
    <w:link w:val="21"/>
    <w:rsid w:val="00692C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692CB7"/>
    <w:pPr>
      <w:widowControl w:val="0"/>
      <w:shd w:val="clear" w:color="auto" w:fill="FFFFFF"/>
      <w:suppressAutoHyphens w:val="0"/>
      <w:spacing w:before="240" w:after="300" w:line="0" w:lineRule="atLeast"/>
      <w:jc w:val="center"/>
      <w:outlineLvl w:val="1"/>
    </w:pPr>
    <w:rPr>
      <w:rFonts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10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Title"/>
    <w:basedOn w:val="a"/>
    <w:link w:val="af0"/>
    <w:qFormat/>
    <w:rsid w:val="00EF36E2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F3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unhideWhenUsed/>
    <w:rsid w:val="00FE6E5F"/>
    <w:pPr>
      <w:suppressAutoHyphens w:val="0"/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af2">
    <w:name w:val="Текст Знак"/>
    <w:basedOn w:val="a0"/>
    <w:link w:val="af1"/>
    <w:uiPriority w:val="99"/>
    <w:rsid w:val="00FE6E5F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210">
    <w:name w:val="Основной текст с отступом 21"/>
    <w:basedOn w:val="a"/>
    <w:rsid w:val="00B852DE"/>
    <w:pPr>
      <w:widowControl w:val="0"/>
      <w:ind w:firstLine="426"/>
      <w:jc w:val="both"/>
    </w:pPr>
    <w:rPr>
      <w:rFonts w:eastAsia="Andale Sans UI"/>
      <w:kern w:val="2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D1F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1F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106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500"/>
    <w:pPr>
      <w:spacing w:after="0" w:line="240" w:lineRule="auto"/>
    </w:pPr>
  </w:style>
  <w:style w:type="paragraph" w:customStyle="1" w:styleId="Standard">
    <w:name w:val="Standard"/>
    <w:rsid w:val="002B550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B5500"/>
  </w:style>
  <w:style w:type="table" w:styleId="a5">
    <w:name w:val="Table Grid"/>
    <w:basedOn w:val="a1"/>
    <w:uiPriority w:val="59"/>
    <w:rsid w:val="002B55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2B5500"/>
    <w:rPr>
      <w:b/>
      <w:bCs/>
    </w:rPr>
  </w:style>
  <w:style w:type="paragraph" w:customStyle="1" w:styleId="11">
    <w:name w:val="Абзац списка1"/>
    <w:basedOn w:val="a"/>
    <w:rsid w:val="002B5500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customStyle="1" w:styleId="ConsPlusCell">
    <w:name w:val="ConsPlusCell"/>
    <w:rsid w:val="002B550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B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5EE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621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64B1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4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2010"/>
  </w:style>
  <w:style w:type="character" w:styleId="ab">
    <w:name w:val="Hyperlink"/>
    <w:basedOn w:val="a0"/>
    <w:uiPriority w:val="99"/>
    <w:semiHidden/>
    <w:unhideWhenUsed/>
    <w:rsid w:val="00A32010"/>
    <w:rPr>
      <w:color w:val="0000FF"/>
      <w:u w:val="single"/>
    </w:rPr>
  </w:style>
  <w:style w:type="character" w:customStyle="1" w:styleId="ac">
    <w:name w:val="Основной текст_"/>
    <w:link w:val="2"/>
    <w:rsid w:val="00692CB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692CB7"/>
    <w:pPr>
      <w:widowControl w:val="0"/>
      <w:shd w:val="clear" w:color="auto" w:fill="FFFFFF"/>
      <w:suppressAutoHyphens w:val="0"/>
      <w:spacing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d">
    <w:name w:val="Subtitle"/>
    <w:basedOn w:val="a"/>
    <w:link w:val="ae"/>
    <w:qFormat/>
    <w:rsid w:val="00692CB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92C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№2_"/>
    <w:link w:val="21"/>
    <w:rsid w:val="00692C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692CB7"/>
    <w:pPr>
      <w:widowControl w:val="0"/>
      <w:shd w:val="clear" w:color="auto" w:fill="FFFFFF"/>
      <w:suppressAutoHyphens w:val="0"/>
      <w:spacing w:before="240" w:after="300" w:line="0" w:lineRule="atLeast"/>
      <w:jc w:val="center"/>
      <w:outlineLvl w:val="1"/>
    </w:pPr>
    <w:rPr>
      <w:rFonts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10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Title"/>
    <w:basedOn w:val="a"/>
    <w:link w:val="af0"/>
    <w:qFormat/>
    <w:rsid w:val="00EF36E2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F3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unhideWhenUsed/>
    <w:rsid w:val="00FE6E5F"/>
    <w:pPr>
      <w:suppressAutoHyphens w:val="0"/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af2">
    <w:name w:val="Текст Знак"/>
    <w:basedOn w:val="a0"/>
    <w:link w:val="af1"/>
    <w:uiPriority w:val="99"/>
    <w:rsid w:val="00FE6E5F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210">
    <w:name w:val="Основной текст с отступом 21"/>
    <w:basedOn w:val="a"/>
    <w:rsid w:val="00B852DE"/>
    <w:pPr>
      <w:widowControl w:val="0"/>
      <w:ind w:firstLine="426"/>
      <w:jc w:val="both"/>
    </w:pPr>
    <w:rPr>
      <w:rFonts w:eastAsia="Andale Sans UI"/>
      <w:kern w:val="2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D1F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1F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12666</Words>
  <Characters>72198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91</cp:revision>
  <cp:lastPrinted>2014-07-02T02:39:00Z</cp:lastPrinted>
  <dcterms:created xsi:type="dcterms:W3CDTF">2014-06-23T05:59:00Z</dcterms:created>
  <dcterms:modified xsi:type="dcterms:W3CDTF">2014-07-02T02:39:00Z</dcterms:modified>
</cp:coreProperties>
</file>